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D683" w14:textId="77777777" w:rsidR="00E55B12" w:rsidRDefault="00E55B12" w:rsidP="00E55B12">
      <w:pPr>
        <w:widowControl w:val="0"/>
        <w:spacing w:line="240" w:lineRule="auto"/>
        <w:ind w:left="3557" w:right="-20"/>
        <w:rPr>
          <w:rFonts w:eastAsia="Arial" w:cs="Arial"/>
          <w:b/>
          <w:bCs/>
          <w:color w:val="000000"/>
          <w:sz w:val="21"/>
          <w:szCs w:val="21"/>
        </w:rPr>
      </w:pPr>
    </w:p>
    <w:tbl>
      <w:tblPr>
        <w:tblW w:w="898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4634"/>
        <w:gridCol w:w="2093"/>
      </w:tblGrid>
      <w:tr w:rsidR="00E55B12" w:rsidRPr="00E23396" w14:paraId="4A10FE51" w14:textId="77777777" w:rsidTr="00F021C5">
        <w:trPr>
          <w:trHeight w:val="910"/>
        </w:trPr>
        <w:tc>
          <w:tcPr>
            <w:tcW w:w="898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14:paraId="3FC93801" w14:textId="77777777" w:rsidR="00E55B12" w:rsidRPr="005270CB" w:rsidRDefault="00E55B12" w:rsidP="00F021C5">
            <w:pPr>
              <w:spacing w:before="120"/>
              <w:jc w:val="center"/>
              <w:rPr>
                <w:rFonts w:eastAsia="Calibri" w:cs="Arial"/>
                <w:b/>
                <w:sz w:val="20"/>
              </w:rPr>
            </w:pPr>
            <w:r>
              <w:rPr>
                <w:rFonts w:eastAsia="Calibri" w:cs="Arial"/>
                <w:b/>
                <w:sz w:val="20"/>
              </w:rPr>
              <w:t>ФЕДЕРАЛЬНОЕ АГЕ</w:t>
            </w:r>
            <w:r w:rsidRPr="00F021C5">
              <w:rPr>
                <w:rFonts w:eastAsia="Calibri" w:cs="Arial"/>
                <w:b/>
                <w:sz w:val="20"/>
              </w:rPr>
              <w:t>НТСТ</w:t>
            </w:r>
            <w:r>
              <w:rPr>
                <w:rFonts w:eastAsia="Calibri" w:cs="Arial"/>
                <w:b/>
                <w:sz w:val="20"/>
              </w:rPr>
              <w:t>ВО</w:t>
            </w:r>
          </w:p>
          <w:p w14:paraId="25766518" w14:textId="77777777" w:rsidR="00E55B12" w:rsidRPr="00FF30EA" w:rsidRDefault="00E55B12" w:rsidP="00F021C5">
            <w:pPr>
              <w:spacing w:after="1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sz w:val="20"/>
              </w:rPr>
              <w:t>ПО ТЕХНИЧЕСКОМУ РЕГУЛИРОВАНИЮ И МЕТРОЛОГИИ</w:t>
            </w:r>
          </w:p>
        </w:tc>
      </w:tr>
      <w:tr w:rsidR="00E55B12" w:rsidRPr="00E23396" w14:paraId="3DA3D170" w14:textId="77777777" w:rsidTr="00F021C5">
        <w:trPr>
          <w:trHeight w:val="1513"/>
        </w:trPr>
        <w:tc>
          <w:tcPr>
            <w:tcW w:w="22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8F956E6" w14:textId="77777777" w:rsidR="00E55B12" w:rsidRPr="00E23396" w:rsidRDefault="00E55B12" w:rsidP="00F021C5">
            <w:pPr>
              <w:jc w:val="center"/>
              <w:rPr>
                <w:rFonts w:eastAsia="Calibri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1F56114E" wp14:editId="43E2A7BD">
                  <wp:simplePos x="0" y="0"/>
                  <wp:positionH relativeFrom="page">
                    <wp:posOffset>201930</wp:posOffset>
                  </wp:positionH>
                  <wp:positionV relativeFrom="paragraph">
                    <wp:posOffset>-27305</wp:posOffset>
                  </wp:positionV>
                  <wp:extent cx="1143000" cy="72390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87777D" w14:textId="77777777" w:rsidR="00E55B12" w:rsidRPr="00E23396" w:rsidRDefault="00E55B12" w:rsidP="00F021C5">
            <w:pPr>
              <w:spacing w:before="240" w:line="276" w:lineRule="auto"/>
              <w:ind w:left="-57" w:right="-57"/>
              <w:rPr>
                <w:rFonts w:cs="Arial"/>
                <w:b/>
                <w:sz w:val="28"/>
                <w:szCs w:val="36"/>
              </w:rPr>
            </w:pPr>
          </w:p>
        </w:tc>
        <w:tc>
          <w:tcPr>
            <w:tcW w:w="46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7FFF09E" w14:textId="77777777" w:rsidR="00E55B12" w:rsidRDefault="00E55B12" w:rsidP="00F021C5">
            <w:pPr>
              <w:spacing w:after="0" w:line="276" w:lineRule="auto"/>
              <w:ind w:left="-57"/>
              <w:jc w:val="center"/>
              <w:rPr>
                <w:rFonts w:cs="Arial"/>
                <w:b/>
                <w:spacing w:val="40"/>
                <w:sz w:val="24"/>
                <w:szCs w:val="24"/>
              </w:rPr>
            </w:pPr>
            <w:r w:rsidRPr="00EC4672">
              <w:rPr>
                <w:rFonts w:cs="Arial"/>
                <w:b/>
                <w:spacing w:val="40"/>
                <w:sz w:val="24"/>
                <w:szCs w:val="24"/>
              </w:rPr>
              <w:t>НАЦИОНАЛЬНЫЙ</w:t>
            </w:r>
          </w:p>
          <w:p w14:paraId="40BEC10E" w14:textId="77777777" w:rsidR="00E55B12" w:rsidRDefault="00E55B12" w:rsidP="00F021C5">
            <w:pPr>
              <w:spacing w:after="0" w:line="276" w:lineRule="auto"/>
              <w:ind w:left="-57"/>
              <w:jc w:val="center"/>
              <w:rPr>
                <w:rFonts w:cs="Arial"/>
                <w:b/>
                <w:spacing w:val="40"/>
                <w:sz w:val="24"/>
                <w:szCs w:val="24"/>
              </w:rPr>
            </w:pPr>
            <w:r w:rsidRPr="00EC4672">
              <w:rPr>
                <w:rFonts w:cs="Arial"/>
                <w:b/>
                <w:spacing w:val="40"/>
                <w:sz w:val="24"/>
                <w:szCs w:val="24"/>
              </w:rPr>
              <w:t xml:space="preserve">СТАНДАРТ </w:t>
            </w:r>
          </w:p>
          <w:p w14:paraId="7100FFE3" w14:textId="77777777" w:rsidR="00E55B12" w:rsidRDefault="00E55B12" w:rsidP="00F021C5">
            <w:pPr>
              <w:spacing w:after="0" w:line="276" w:lineRule="auto"/>
              <w:ind w:left="-57"/>
              <w:jc w:val="center"/>
              <w:rPr>
                <w:rFonts w:cs="Arial"/>
                <w:b/>
                <w:spacing w:val="40"/>
                <w:sz w:val="24"/>
                <w:szCs w:val="24"/>
              </w:rPr>
            </w:pPr>
            <w:r w:rsidRPr="00EC4672">
              <w:rPr>
                <w:rFonts w:cs="Arial"/>
                <w:b/>
                <w:spacing w:val="40"/>
                <w:sz w:val="24"/>
                <w:szCs w:val="24"/>
              </w:rPr>
              <w:t xml:space="preserve">РОССИЙСКОЙ </w:t>
            </w:r>
          </w:p>
          <w:p w14:paraId="4E65A472" w14:textId="77777777" w:rsidR="00E55B12" w:rsidRPr="00EC4672" w:rsidRDefault="00E55B12" w:rsidP="00F021C5">
            <w:pPr>
              <w:spacing w:after="0" w:line="276" w:lineRule="auto"/>
              <w:ind w:left="-57"/>
              <w:jc w:val="center"/>
              <w:rPr>
                <w:rFonts w:cs="Arial"/>
                <w:b/>
                <w:sz w:val="24"/>
                <w:szCs w:val="24"/>
              </w:rPr>
            </w:pPr>
            <w:r w:rsidRPr="00EC4672">
              <w:rPr>
                <w:rFonts w:cs="Arial"/>
                <w:b/>
                <w:spacing w:val="40"/>
                <w:sz w:val="24"/>
                <w:szCs w:val="24"/>
              </w:rPr>
              <w:t>ФЕДЕРАЦИИ</w:t>
            </w:r>
          </w:p>
        </w:tc>
        <w:tc>
          <w:tcPr>
            <w:tcW w:w="20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C62825B" w14:textId="77777777" w:rsidR="00E55B12" w:rsidRDefault="00E55B12" w:rsidP="00F021C5">
            <w:pPr>
              <w:spacing w:after="0" w:line="276" w:lineRule="auto"/>
              <w:ind w:left="-57"/>
              <w:rPr>
                <w:rFonts w:cs="Arial"/>
                <w:b/>
                <w:sz w:val="28"/>
                <w:szCs w:val="36"/>
              </w:rPr>
            </w:pPr>
            <w:r w:rsidRPr="00E23396">
              <w:rPr>
                <w:rFonts w:cs="Arial"/>
                <w:b/>
                <w:sz w:val="28"/>
                <w:szCs w:val="36"/>
              </w:rPr>
              <w:t>ГОСТ</w:t>
            </w:r>
            <w:r>
              <w:rPr>
                <w:rFonts w:cs="Arial"/>
                <w:b/>
                <w:sz w:val="28"/>
                <w:szCs w:val="36"/>
              </w:rPr>
              <w:t xml:space="preserve"> Р </w:t>
            </w:r>
          </w:p>
          <w:p w14:paraId="5A2FA7D6" w14:textId="37427362" w:rsidR="00E55B12" w:rsidRDefault="00E55B12" w:rsidP="00F021C5">
            <w:pPr>
              <w:spacing w:after="0" w:line="276" w:lineRule="auto"/>
              <w:ind w:left="-57"/>
              <w:rPr>
                <w:rFonts w:cs="Arial"/>
                <w:b/>
                <w:sz w:val="28"/>
                <w:szCs w:val="36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      </w:t>
            </w:r>
            <w:r w:rsidRPr="00EB15EC">
              <w:rPr>
                <w:rFonts w:cs="Arial"/>
                <w:b/>
                <w:sz w:val="28"/>
                <w:szCs w:val="28"/>
              </w:rPr>
              <w:t>—</w:t>
            </w:r>
          </w:p>
          <w:p w14:paraId="7146A138" w14:textId="50ECDA24" w:rsidR="00E55B12" w:rsidRPr="00EA1927" w:rsidRDefault="00E55B12" w:rsidP="00F021C5">
            <w:pPr>
              <w:spacing w:after="0" w:line="276" w:lineRule="auto"/>
              <w:ind w:left="-57"/>
              <w:rPr>
                <w:rFonts w:cs="Arial"/>
                <w:b/>
                <w:color w:val="FF0000"/>
                <w:sz w:val="28"/>
                <w:szCs w:val="36"/>
                <w:lang w:val="en-US"/>
              </w:rPr>
            </w:pPr>
            <w:r w:rsidRPr="00F021C5">
              <w:rPr>
                <w:rFonts w:cs="Arial"/>
                <w:b/>
                <w:sz w:val="28"/>
                <w:szCs w:val="36"/>
              </w:rPr>
              <w:t>202</w:t>
            </w:r>
            <w:r w:rsidRPr="00F021C5">
              <w:rPr>
                <w:rFonts w:cs="Arial"/>
                <w:b/>
                <w:sz w:val="28"/>
                <w:szCs w:val="36"/>
                <w:lang w:val="en-US"/>
              </w:rPr>
              <w:t>X</w:t>
            </w:r>
          </w:p>
        </w:tc>
      </w:tr>
    </w:tbl>
    <w:p w14:paraId="50A68556" w14:textId="77777777" w:rsidR="00E55B12" w:rsidRPr="00E23396" w:rsidRDefault="00E55B12" w:rsidP="00E55B12">
      <w:pPr>
        <w:spacing w:after="200" w:line="276" w:lineRule="auto"/>
        <w:rPr>
          <w:rFonts w:cs="Arial"/>
          <w:sz w:val="28"/>
          <w:szCs w:val="28"/>
        </w:rPr>
      </w:pPr>
    </w:p>
    <w:p w14:paraId="0ECBA978" w14:textId="77777777" w:rsidR="006E758D" w:rsidRPr="00F87089" w:rsidRDefault="006E758D" w:rsidP="006E758D">
      <w:pPr>
        <w:jc w:val="center"/>
        <w:rPr>
          <w:rFonts w:cs="Arial"/>
        </w:rPr>
      </w:pPr>
    </w:p>
    <w:p w14:paraId="3631083B" w14:textId="77777777" w:rsidR="006E758D" w:rsidRPr="00F87089" w:rsidRDefault="006E758D" w:rsidP="006E758D">
      <w:pPr>
        <w:rPr>
          <w:rFonts w:cs="Arial"/>
        </w:rPr>
      </w:pPr>
    </w:p>
    <w:p w14:paraId="12159CA6" w14:textId="77777777" w:rsidR="006E758D" w:rsidRPr="00F87089" w:rsidRDefault="006E758D" w:rsidP="006E758D">
      <w:pPr>
        <w:jc w:val="center"/>
        <w:rPr>
          <w:rFonts w:cs="Arial"/>
        </w:rPr>
      </w:pPr>
    </w:p>
    <w:p w14:paraId="41740318" w14:textId="61C40D97" w:rsidR="006E758D" w:rsidRPr="00F87089" w:rsidRDefault="00CD622D" w:rsidP="006E758D">
      <w:pPr>
        <w:jc w:val="center"/>
        <w:rPr>
          <w:rFonts w:cs="Arial"/>
          <w:b/>
          <w:bCs/>
          <w:sz w:val="36"/>
          <w:szCs w:val="36"/>
          <w:lang w:eastAsia="ru-RU"/>
        </w:rPr>
      </w:pPr>
      <w:r w:rsidRPr="00F87089">
        <w:rPr>
          <w:rFonts w:eastAsia="Times New Roman" w:cs="Arial"/>
          <w:b/>
          <w:sz w:val="36"/>
          <w:szCs w:val="36"/>
          <w:lang w:eastAsia="ru-RU"/>
        </w:rPr>
        <w:t>СИСТЕМЫ БЕСПИЛОТНЫЕ АВИАЦИОННЫЕ В СТРОИТЕЛЬСТВЕ, ПРИМЕНЯЕМЫЕ ДЛЯ ПРОИЗВОДСТВА ГЕОДЕЗИЧЕСКИХ РАБОТ</w:t>
      </w:r>
    </w:p>
    <w:p w14:paraId="1AA77674" w14:textId="134034C2" w:rsidR="006E758D" w:rsidRPr="00F87089" w:rsidRDefault="00CD622D" w:rsidP="006E758D">
      <w:pPr>
        <w:jc w:val="center"/>
        <w:rPr>
          <w:rFonts w:cs="Arial"/>
        </w:rPr>
      </w:pPr>
      <w:r w:rsidRPr="00F87089">
        <w:rPr>
          <w:rFonts w:cs="Arial"/>
          <w:b/>
          <w:bCs/>
          <w:sz w:val="36"/>
          <w:szCs w:val="36"/>
          <w:lang w:eastAsia="ru-RU"/>
        </w:rPr>
        <w:t>Общие требования</w:t>
      </w:r>
    </w:p>
    <w:p w14:paraId="2578059A" w14:textId="77777777" w:rsidR="006E758D" w:rsidRPr="00F87089" w:rsidRDefault="006E758D" w:rsidP="006E758D">
      <w:pPr>
        <w:jc w:val="center"/>
        <w:rPr>
          <w:rFonts w:cs="Arial"/>
        </w:rPr>
      </w:pPr>
    </w:p>
    <w:p w14:paraId="087BA709" w14:textId="77777777" w:rsidR="006E758D" w:rsidRPr="00F87089" w:rsidRDefault="006E758D" w:rsidP="006E758D">
      <w:pPr>
        <w:spacing w:line="360" w:lineRule="auto"/>
        <w:jc w:val="center"/>
        <w:rPr>
          <w:rFonts w:cs="Arial"/>
          <w:b/>
          <w:szCs w:val="32"/>
          <w:lang w:eastAsia="ru-RU"/>
        </w:rPr>
      </w:pPr>
    </w:p>
    <w:p w14:paraId="0AC3BFB1" w14:textId="77777777" w:rsidR="006E758D" w:rsidRPr="00F87089" w:rsidRDefault="006E758D" w:rsidP="006E758D">
      <w:pPr>
        <w:jc w:val="center"/>
        <w:rPr>
          <w:rFonts w:cs="Arial"/>
        </w:rPr>
      </w:pPr>
    </w:p>
    <w:p w14:paraId="129D9E5A" w14:textId="77777777" w:rsidR="006E758D" w:rsidRPr="00F87089" w:rsidRDefault="006E758D" w:rsidP="006E758D">
      <w:pPr>
        <w:jc w:val="center"/>
        <w:rPr>
          <w:rFonts w:cs="Arial"/>
        </w:rPr>
      </w:pPr>
    </w:p>
    <w:p w14:paraId="43D0AD40" w14:textId="4CFF306A" w:rsidR="006E758D" w:rsidRPr="00F87089" w:rsidRDefault="00145C06" w:rsidP="006E758D">
      <w:pPr>
        <w:jc w:val="center"/>
        <w:rPr>
          <w:rFonts w:cs="Arial"/>
          <w:sz w:val="24"/>
        </w:rPr>
      </w:pPr>
      <w:r w:rsidRPr="00372A2A">
        <w:rPr>
          <w:rFonts w:cs="Arial"/>
          <w:i/>
          <w:sz w:val="24"/>
          <w:szCs w:val="24"/>
        </w:rPr>
        <w:t>Настоящий проект стандарта не подлежит применению до его утверждения</w:t>
      </w:r>
    </w:p>
    <w:p w14:paraId="37933FD3" w14:textId="77777777" w:rsidR="006E758D" w:rsidRPr="00F87089" w:rsidRDefault="006E758D" w:rsidP="006E758D">
      <w:pPr>
        <w:jc w:val="center"/>
        <w:rPr>
          <w:rFonts w:cs="Arial"/>
        </w:rPr>
      </w:pPr>
    </w:p>
    <w:p w14:paraId="270457BF" w14:textId="77777777" w:rsidR="006E758D" w:rsidRPr="00F87089" w:rsidRDefault="006E758D" w:rsidP="006E758D">
      <w:pPr>
        <w:jc w:val="center"/>
        <w:rPr>
          <w:rFonts w:cs="Arial"/>
        </w:rPr>
      </w:pPr>
    </w:p>
    <w:p w14:paraId="6CA708E9" w14:textId="77777777" w:rsidR="006E758D" w:rsidRPr="00F87089" w:rsidRDefault="006E758D" w:rsidP="006E758D">
      <w:pPr>
        <w:rPr>
          <w:rFonts w:cs="Arial"/>
        </w:rPr>
      </w:pPr>
    </w:p>
    <w:p w14:paraId="5F0DBA45" w14:textId="77777777" w:rsidR="006E758D" w:rsidRPr="00F87089" w:rsidRDefault="006E758D" w:rsidP="006E758D">
      <w:pPr>
        <w:rPr>
          <w:rFonts w:cs="Arial"/>
        </w:rPr>
      </w:pPr>
    </w:p>
    <w:p w14:paraId="2CAFCB00" w14:textId="77777777" w:rsidR="006E758D" w:rsidRPr="00F87089" w:rsidRDefault="006E758D" w:rsidP="006E758D">
      <w:pPr>
        <w:rPr>
          <w:rFonts w:cs="Arial"/>
        </w:rPr>
      </w:pPr>
    </w:p>
    <w:p w14:paraId="6F0B81FC" w14:textId="77777777" w:rsidR="006E758D" w:rsidRPr="00F87089" w:rsidRDefault="006E758D" w:rsidP="006E758D">
      <w:pPr>
        <w:rPr>
          <w:rFonts w:cs="Arial"/>
        </w:rPr>
      </w:pPr>
    </w:p>
    <w:p w14:paraId="27868939" w14:textId="77777777" w:rsidR="006E758D" w:rsidRPr="00F87089" w:rsidRDefault="006E758D" w:rsidP="00145C06">
      <w:pPr>
        <w:spacing w:after="0" w:line="360" w:lineRule="auto"/>
        <w:jc w:val="center"/>
        <w:rPr>
          <w:rFonts w:cs="Arial"/>
          <w:b/>
          <w:sz w:val="24"/>
        </w:rPr>
      </w:pPr>
      <w:r w:rsidRPr="00F87089">
        <w:rPr>
          <w:rFonts w:cs="Arial"/>
          <w:b/>
          <w:sz w:val="24"/>
        </w:rPr>
        <w:t>Москва</w:t>
      </w:r>
    </w:p>
    <w:p w14:paraId="6F4B201A" w14:textId="74AC9A9D" w:rsidR="006E758D" w:rsidRPr="00F87089" w:rsidRDefault="00145C06" w:rsidP="00145C06">
      <w:pPr>
        <w:spacing w:after="0"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Российский институт стандартизации</w:t>
      </w:r>
    </w:p>
    <w:p w14:paraId="301B81D4" w14:textId="65C861C1" w:rsidR="006E758D" w:rsidRPr="00F021C5" w:rsidRDefault="006E758D" w:rsidP="00145C06">
      <w:pPr>
        <w:spacing w:after="0" w:line="360" w:lineRule="auto"/>
        <w:jc w:val="center"/>
        <w:rPr>
          <w:rFonts w:cs="Arial"/>
          <w:sz w:val="24"/>
        </w:rPr>
      </w:pPr>
      <w:r w:rsidRPr="00F021C5">
        <w:rPr>
          <w:rFonts w:cs="Arial"/>
          <w:b/>
          <w:sz w:val="24"/>
        </w:rPr>
        <w:t>202</w:t>
      </w:r>
      <w:r w:rsidR="00CD622D" w:rsidRPr="00F021C5">
        <w:rPr>
          <w:rFonts w:cs="Arial"/>
          <w:b/>
          <w:sz w:val="24"/>
          <w:lang w:val="en-US"/>
        </w:rPr>
        <w:t>X</w:t>
      </w:r>
    </w:p>
    <w:p w14:paraId="2A506993" w14:textId="49DA6C76" w:rsidR="006E758D" w:rsidRPr="00F87089" w:rsidRDefault="006E758D" w:rsidP="006E758D">
      <w:pPr>
        <w:spacing w:line="360" w:lineRule="auto"/>
        <w:ind w:firstLine="510"/>
        <w:jc w:val="center"/>
        <w:rPr>
          <w:rFonts w:cs="Arial"/>
          <w:b/>
          <w:sz w:val="28"/>
          <w:szCs w:val="28"/>
        </w:rPr>
      </w:pPr>
      <w:r w:rsidRPr="00F87089">
        <w:rPr>
          <w:rFonts w:cs="Arial"/>
        </w:rPr>
        <w:br w:type="page"/>
      </w:r>
    </w:p>
    <w:p w14:paraId="06E4FBC6" w14:textId="77777777" w:rsidR="00145C06" w:rsidRPr="00D67A70" w:rsidRDefault="00145C06" w:rsidP="00145C06">
      <w:pPr>
        <w:pageBreakBefore/>
        <w:widowControl w:val="0"/>
        <w:spacing w:after="0" w:line="348" w:lineRule="auto"/>
        <w:ind w:left="3555" w:right="-23"/>
        <w:jc w:val="both"/>
        <w:rPr>
          <w:rFonts w:eastAsia="Arial" w:cs="Arial"/>
          <w:b/>
          <w:bCs/>
          <w:color w:val="000000"/>
          <w:sz w:val="28"/>
          <w:szCs w:val="28"/>
        </w:rPr>
      </w:pPr>
      <w:r w:rsidRPr="00D67A70">
        <w:rPr>
          <w:rFonts w:eastAsia="Arial" w:cs="Arial"/>
          <w:b/>
          <w:bCs/>
          <w:color w:val="000000"/>
          <w:sz w:val="28"/>
          <w:szCs w:val="28"/>
        </w:rPr>
        <w:lastRenderedPageBreak/>
        <w:t>Пр</w:t>
      </w:r>
      <w:r w:rsidRPr="00D67A70">
        <w:rPr>
          <w:rFonts w:eastAsia="Arial" w:cs="Arial"/>
          <w:b/>
          <w:bCs/>
          <w:color w:val="000000"/>
          <w:spacing w:val="-1"/>
          <w:w w:val="99"/>
          <w:sz w:val="28"/>
          <w:szCs w:val="28"/>
        </w:rPr>
        <w:t>е</w:t>
      </w:r>
      <w:r w:rsidRPr="00D67A70">
        <w:rPr>
          <w:rFonts w:eastAsia="Arial" w:cs="Arial"/>
          <w:b/>
          <w:bCs/>
          <w:color w:val="000000"/>
          <w:sz w:val="28"/>
          <w:szCs w:val="28"/>
        </w:rPr>
        <w:t>д</w:t>
      </w:r>
      <w:r w:rsidRPr="00D67A70">
        <w:rPr>
          <w:rFonts w:eastAsia="Arial" w:cs="Arial"/>
          <w:b/>
          <w:bCs/>
          <w:color w:val="000000"/>
          <w:spacing w:val="-2"/>
          <w:sz w:val="28"/>
          <w:szCs w:val="28"/>
        </w:rPr>
        <w:t>и</w:t>
      </w:r>
      <w:r w:rsidRPr="00D67A70">
        <w:rPr>
          <w:rFonts w:eastAsia="Arial" w:cs="Arial"/>
          <w:b/>
          <w:bCs/>
          <w:color w:val="000000"/>
          <w:sz w:val="28"/>
          <w:szCs w:val="28"/>
        </w:rPr>
        <w:t>сл</w:t>
      </w:r>
      <w:r w:rsidRPr="00D67A70">
        <w:rPr>
          <w:rFonts w:eastAsia="Arial" w:cs="Arial"/>
          <w:b/>
          <w:bCs/>
          <w:color w:val="000000"/>
          <w:spacing w:val="-3"/>
          <w:sz w:val="28"/>
          <w:szCs w:val="28"/>
        </w:rPr>
        <w:t>о</w:t>
      </w:r>
      <w:r w:rsidRPr="00D67A70">
        <w:rPr>
          <w:rFonts w:eastAsia="Arial" w:cs="Arial"/>
          <w:b/>
          <w:bCs/>
          <w:color w:val="000000"/>
          <w:sz w:val="28"/>
          <w:szCs w:val="28"/>
        </w:rPr>
        <w:t>в</w:t>
      </w:r>
      <w:r w:rsidRPr="00D67A70">
        <w:rPr>
          <w:rFonts w:eastAsia="Arial" w:cs="Arial"/>
          <w:b/>
          <w:bCs/>
          <w:color w:val="000000"/>
          <w:spacing w:val="-2"/>
          <w:sz w:val="28"/>
          <w:szCs w:val="28"/>
        </w:rPr>
        <w:t>и</w:t>
      </w:r>
      <w:r w:rsidRPr="00D67A70">
        <w:rPr>
          <w:rFonts w:eastAsia="Arial" w:cs="Arial"/>
          <w:b/>
          <w:bCs/>
          <w:color w:val="000000"/>
          <w:sz w:val="28"/>
          <w:szCs w:val="28"/>
        </w:rPr>
        <w:t>е</w:t>
      </w:r>
    </w:p>
    <w:p w14:paraId="199B99C2" w14:textId="77777777" w:rsidR="00145C06" w:rsidRPr="00EB15EC" w:rsidRDefault="00145C06" w:rsidP="00145C06">
      <w:pPr>
        <w:spacing w:after="0" w:line="348" w:lineRule="auto"/>
        <w:jc w:val="both"/>
        <w:rPr>
          <w:rFonts w:eastAsia="Arial" w:cs="Arial"/>
          <w:sz w:val="24"/>
          <w:szCs w:val="24"/>
        </w:rPr>
      </w:pPr>
    </w:p>
    <w:p w14:paraId="016679DD" w14:textId="6B5D24EF" w:rsidR="00145C06" w:rsidRDefault="00145C06" w:rsidP="00145C06">
      <w:pPr>
        <w:suppressAutoHyphens/>
        <w:spacing w:after="0" w:line="360" w:lineRule="auto"/>
        <w:ind w:firstLine="709"/>
        <w:jc w:val="both"/>
        <w:rPr>
          <w:rFonts w:cs="Arial"/>
          <w:sz w:val="24"/>
          <w:szCs w:val="24"/>
        </w:rPr>
      </w:pPr>
      <w:r w:rsidRPr="00145C06">
        <w:rPr>
          <w:rFonts w:eastAsia="Arial" w:cs="Arial"/>
          <w:color w:val="000000"/>
          <w:w w:val="99"/>
          <w:sz w:val="24"/>
          <w:szCs w:val="24"/>
        </w:rPr>
        <w:t>1</w:t>
      </w:r>
      <w:r w:rsidRPr="00145C06">
        <w:rPr>
          <w:rFonts w:eastAsia="Arial" w:cs="Arial"/>
          <w:color w:val="000000"/>
          <w:spacing w:val="-1"/>
          <w:sz w:val="24"/>
          <w:szCs w:val="24"/>
        </w:rPr>
        <w:t xml:space="preserve"> </w:t>
      </w:r>
      <w:r w:rsidRPr="00145C06">
        <w:rPr>
          <w:rFonts w:cs="Arial"/>
          <w:sz w:val="24"/>
          <w:szCs w:val="24"/>
        </w:rPr>
        <w:t xml:space="preserve">РАЗРАБОТАН Акционерным обществом «Научно-исследовательский центр «Строительство» (АО «НИЦ «Строительство») — Научно-исследовательским, проектно-конструкторским и технологическим институтом бетона и железобетона им. А.А. Гвоздева (НИИЖБ им. А.А. </w:t>
      </w:r>
      <w:r>
        <w:rPr>
          <w:rFonts w:cs="Arial"/>
          <w:sz w:val="24"/>
          <w:szCs w:val="24"/>
        </w:rPr>
        <w:t>Гвоздева)</w:t>
      </w:r>
    </w:p>
    <w:p w14:paraId="6F5ED2D1" w14:textId="77777777" w:rsidR="00145C06" w:rsidRPr="00145C06" w:rsidRDefault="00145C06" w:rsidP="00145C06">
      <w:pPr>
        <w:suppressAutoHyphens/>
        <w:spacing w:after="0" w:line="360" w:lineRule="auto"/>
        <w:ind w:firstLine="709"/>
        <w:jc w:val="both"/>
        <w:rPr>
          <w:rFonts w:cs="Arial"/>
          <w:sz w:val="24"/>
          <w:szCs w:val="24"/>
        </w:rPr>
      </w:pPr>
    </w:p>
    <w:p w14:paraId="535DCEF7" w14:textId="77777777" w:rsidR="00145C06" w:rsidRPr="00145C06" w:rsidRDefault="00145C06" w:rsidP="00145C06">
      <w:pPr>
        <w:widowControl w:val="0"/>
        <w:spacing w:after="0" w:line="360" w:lineRule="auto"/>
        <w:ind w:firstLine="709"/>
        <w:jc w:val="both"/>
        <w:rPr>
          <w:rFonts w:eastAsia="Arial" w:cs="Arial"/>
          <w:color w:val="000000"/>
          <w:sz w:val="24"/>
          <w:szCs w:val="24"/>
        </w:rPr>
      </w:pPr>
      <w:r w:rsidRPr="00145C06">
        <w:rPr>
          <w:rFonts w:eastAsia="Arial" w:cs="Arial"/>
          <w:color w:val="000000"/>
          <w:w w:val="99"/>
          <w:sz w:val="24"/>
          <w:szCs w:val="24"/>
        </w:rPr>
        <w:t>2</w:t>
      </w:r>
      <w:r w:rsidRPr="00145C06">
        <w:rPr>
          <w:rFonts w:eastAsia="Arial" w:cs="Arial"/>
          <w:color w:val="000000"/>
          <w:spacing w:val="10"/>
          <w:sz w:val="24"/>
          <w:szCs w:val="24"/>
        </w:rPr>
        <w:t xml:space="preserve"> </w:t>
      </w:r>
      <w:r w:rsidRPr="00145C06">
        <w:rPr>
          <w:rFonts w:eastAsia="Arial" w:cs="Arial"/>
          <w:color w:val="000000"/>
          <w:sz w:val="24"/>
          <w:szCs w:val="24"/>
        </w:rPr>
        <w:t>В</w:t>
      </w:r>
      <w:r w:rsidRPr="00145C06">
        <w:rPr>
          <w:rFonts w:eastAsia="Arial" w:cs="Arial"/>
          <w:color w:val="000000"/>
          <w:spacing w:val="3"/>
          <w:sz w:val="24"/>
          <w:szCs w:val="24"/>
        </w:rPr>
        <w:t>Н</w:t>
      </w:r>
      <w:r w:rsidRPr="00145C06">
        <w:rPr>
          <w:rFonts w:eastAsia="Arial" w:cs="Arial"/>
          <w:color w:val="000000"/>
          <w:spacing w:val="2"/>
          <w:sz w:val="24"/>
          <w:szCs w:val="24"/>
        </w:rPr>
        <w:t>Е</w:t>
      </w:r>
      <w:r w:rsidRPr="00145C06">
        <w:rPr>
          <w:rFonts w:eastAsia="Arial" w:cs="Arial"/>
          <w:color w:val="000000"/>
          <w:sz w:val="24"/>
          <w:szCs w:val="24"/>
        </w:rPr>
        <w:t>С</w:t>
      </w:r>
      <w:r w:rsidRPr="00145C06">
        <w:rPr>
          <w:rFonts w:eastAsia="Arial" w:cs="Arial"/>
          <w:color w:val="000000"/>
          <w:spacing w:val="4"/>
          <w:sz w:val="24"/>
          <w:szCs w:val="24"/>
        </w:rPr>
        <w:t>Е</w:t>
      </w:r>
      <w:r w:rsidRPr="00145C06">
        <w:rPr>
          <w:rFonts w:eastAsia="Arial" w:cs="Arial"/>
          <w:color w:val="000000"/>
          <w:w w:val="99"/>
          <w:sz w:val="24"/>
          <w:szCs w:val="24"/>
        </w:rPr>
        <w:t>Н</w:t>
      </w:r>
      <w:r w:rsidRPr="00145C06">
        <w:rPr>
          <w:rFonts w:eastAsia="Arial" w:cs="Arial"/>
          <w:color w:val="000000"/>
          <w:spacing w:val="14"/>
          <w:sz w:val="24"/>
          <w:szCs w:val="24"/>
        </w:rPr>
        <w:t xml:space="preserve"> </w:t>
      </w:r>
      <w:r w:rsidRPr="00145C06">
        <w:rPr>
          <w:rFonts w:eastAsia="Arial" w:cs="Arial"/>
          <w:color w:val="000000"/>
          <w:spacing w:val="2"/>
          <w:sz w:val="24"/>
          <w:szCs w:val="24"/>
        </w:rPr>
        <w:t>Т</w:t>
      </w:r>
      <w:r w:rsidRPr="00145C06">
        <w:rPr>
          <w:rFonts w:eastAsia="Arial" w:cs="Arial"/>
          <w:color w:val="000000"/>
          <w:w w:val="99"/>
          <w:sz w:val="24"/>
          <w:szCs w:val="24"/>
        </w:rPr>
        <w:t>е</w:t>
      </w:r>
      <w:r w:rsidRPr="00145C06">
        <w:rPr>
          <w:rFonts w:eastAsia="Arial" w:cs="Arial"/>
          <w:color w:val="000000"/>
          <w:spacing w:val="3"/>
          <w:sz w:val="24"/>
          <w:szCs w:val="24"/>
        </w:rPr>
        <w:t>х</w:t>
      </w:r>
      <w:r w:rsidRPr="00145C06">
        <w:rPr>
          <w:rFonts w:eastAsia="Arial" w:cs="Arial"/>
          <w:color w:val="000000"/>
          <w:sz w:val="24"/>
          <w:szCs w:val="24"/>
        </w:rPr>
        <w:t>н</w:t>
      </w:r>
      <w:r w:rsidRPr="00145C06">
        <w:rPr>
          <w:rFonts w:eastAsia="Arial" w:cs="Arial"/>
          <w:color w:val="000000"/>
          <w:spacing w:val="2"/>
          <w:sz w:val="24"/>
          <w:szCs w:val="24"/>
        </w:rPr>
        <w:t>и</w:t>
      </w:r>
      <w:r w:rsidRPr="00145C06">
        <w:rPr>
          <w:rFonts w:eastAsia="Arial" w:cs="Arial"/>
          <w:color w:val="000000"/>
          <w:w w:val="102"/>
          <w:sz w:val="24"/>
          <w:szCs w:val="24"/>
        </w:rPr>
        <w:t>ч</w:t>
      </w:r>
      <w:r w:rsidRPr="00145C06">
        <w:rPr>
          <w:rFonts w:eastAsia="Arial" w:cs="Arial"/>
          <w:color w:val="000000"/>
          <w:w w:val="99"/>
          <w:sz w:val="24"/>
          <w:szCs w:val="24"/>
        </w:rPr>
        <w:t>е</w:t>
      </w:r>
      <w:r w:rsidRPr="00145C06">
        <w:rPr>
          <w:rFonts w:eastAsia="Arial" w:cs="Arial"/>
          <w:color w:val="000000"/>
          <w:spacing w:val="3"/>
          <w:sz w:val="24"/>
          <w:szCs w:val="24"/>
        </w:rPr>
        <w:t>с</w:t>
      </w:r>
      <w:r w:rsidRPr="00145C06">
        <w:rPr>
          <w:rFonts w:eastAsia="Arial" w:cs="Arial"/>
          <w:color w:val="000000"/>
          <w:w w:val="99"/>
          <w:sz w:val="24"/>
          <w:szCs w:val="24"/>
        </w:rPr>
        <w:t>к</w:t>
      </w:r>
      <w:r w:rsidRPr="00145C06">
        <w:rPr>
          <w:rFonts w:eastAsia="Arial" w:cs="Arial"/>
          <w:color w:val="000000"/>
          <w:spacing w:val="2"/>
          <w:sz w:val="24"/>
          <w:szCs w:val="24"/>
        </w:rPr>
        <w:t>и</w:t>
      </w:r>
      <w:r w:rsidRPr="00145C06">
        <w:rPr>
          <w:rFonts w:eastAsia="Arial" w:cs="Arial"/>
          <w:color w:val="000000"/>
          <w:spacing w:val="1"/>
          <w:w w:val="99"/>
          <w:sz w:val="24"/>
          <w:szCs w:val="24"/>
        </w:rPr>
        <w:t>м</w:t>
      </w:r>
      <w:r w:rsidRPr="00145C06">
        <w:rPr>
          <w:rFonts w:eastAsia="Arial" w:cs="Arial"/>
          <w:color w:val="000000"/>
          <w:spacing w:val="22"/>
          <w:sz w:val="24"/>
          <w:szCs w:val="24"/>
        </w:rPr>
        <w:t xml:space="preserve"> </w:t>
      </w:r>
      <w:r w:rsidRPr="00145C06">
        <w:rPr>
          <w:rFonts w:eastAsia="Arial" w:cs="Arial"/>
          <w:color w:val="000000"/>
          <w:w w:val="99"/>
          <w:sz w:val="24"/>
          <w:szCs w:val="24"/>
        </w:rPr>
        <w:t>к</w:t>
      </w:r>
      <w:r w:rsidRPr="00145C06">
        <w:rPr>
          <w:rFonts w:eastAsia="Arial" w:cs="Arial"/>
          <w:color w:val="000000"/>
          <w:spacing w:val="2"/>
          <w:w w:val="99"/>
          <w:sz w:val="24"/>
          <w:szCs w:val="24"/>
        </w:rPr>
        <w:t>о</w:t>
      </w:r>
      <w:r w:rsidRPr="00145C06">
        <w:rPr>
          <w:rFonts w:eastAsia="Arial" w:cs="Arial"/>
          <w:color w:val="000000"/>
          <w:w w:val="99"/>
          <w:sz w:val="24"/>
          <w:szCs w:val="24"/>
        </w:rPr>
        <w:t>м</w:t>
      </w:r>
      <w:r w:rsidRPr="00145C06">
        <w:rPr>
          <w:rFonts w:eastAsia="Arial" w:cs="Arial"/>
          <w:color w:val="000000"/>
          <w:spacing w:val="3"/>
          <w:sz w:val="24"/>
          <w:szCs w:val="24"/>
        </w:rPr>
        <w:t>и</w:t>
      </w:r>
      <w:r w:rsidRPr="00145C06">
        <w:rPr>
          <w:rFonts w:eastAsia="Arial" w:cs="Arial"/>
          <w:color w:val="000000"/>
          <w:sz w:val="24"/>
          <w:szCs w:val="24"/>
        </w:rPr>
        <w:t>т</w:t>
      </w:r>
      <w:r w:rsidRPr="00145C06">
        <w:rPr>
          <w:rFonts w:eastAsia="Arial" w:cs="Arial"/>
          <w:color w:val="000000"/>
          <w:w w:val="99"/>
          <w:sz w:val="24"/>
          <w:szCs w:val="24"/>
        </w:rPr>
        <w:t>е</w:t>
      </w:r>
      <w:r w:rsidRPr="00145C06">
        <w:rPr>
          <w:rFonts w:eastAsia="Arial" w:cs="Arial"/>
          <w:color w:val="000000"/>
          <w:spacing w:val="3"/>
          <w:sz w:val="24"/>
          <w:szCs w:val="24"/>
        </w:rPr>
        <w:t>т</w:t>
      </w:r>
      <w:r w:rsidRPr="00145C06">
        <w:rPr>
          <w:rFonts w:eastAsia="Arial" w:cs="Arial"/>
          <w:color w:val="000000"/>
          <w:w w:val="99"/>
          <w:sz w:val="24"/>
          <w:szCs w:val="24"/>
        </w:rPr>
        <w:t>ом</w:t>
      </w:r>
      <w:r w:rsidRPr="00145C06">
        <w:rPr>
          <w:rFonts w:eastAsia="Arial" w:cs="Arial"/>
          <w:color w:val="000000"/>
          <w:spacing w:val="19"/>
          <w:sz w:val="24"/>
          <w:szCs w:val="24"/>
        </w:rPr>
        <w:t xml:space="preserve"> </w:t>
      </w:r>
      <w:r w:rsidRPr="00145C06">
        <w:rPr>
          <w:rFonts w:eastAsia="Arial" w:cs="Arial"/>
          <w:color w:val="000000"/>
          <w:spacing w:val="-3"/>
          <w:sz w:val="24"/>
          <w:szCs w:val="24"/>
        </w:rPr>
        <w:t>п</w:t>
      </w:r>
      <w:r w:rsidRPr="00145C06">
        <w:rPr>
          <w:rFonts w:eastAsia="Arial" w:cs="Arial"/>
          <w:color w:val="000000"/>
          <w:w w:val="99"/>
          <w:sz w:val="24"/>
          <w:szCs w:val="24"/>
        </w:rPr>
        <w:t>о</w:t>
      </w:r>
      <w:r w:rsidRPr="00145C06">
        <w:rPr>
          <w:rFonts w:eastAsia="Arial" w:cs="Arial"/>
          <w:color w:val="000000"/>
          <w:spacing w:val="6"/>
          <w:sz w:val="24"/>
          <w:szCs w:val="24"/>
        </w:rPr>
        <w:t xml:space="preserve"> </w:t>
      </w:r>
      <w:r w:rsidRPr="00145C06">
        <w:rPr>
          <w:rFonts w:eastAsia="Arial" w:cs="Arial"/>
          <w:color w:val="000000"/>
          <w:spacing w:val="4"/>
          <w:sz w:val="24"/>
          <w:szCs w:val="24"/>
        </w:rPr>
        <w:t>с</w:t>
      </w:r>
      <w:r w:rsidRPr="00145C06">
        <w:rPr>
          <w:rFonts w:eastAsia="Arial" w:cs="Arial"/>
          <w:color w:val="000000"/>
          <w:spacing w:val="3"/>
          <w:sz w:val="24"/>
          <w:szCs w:val="24"/>
        </w:rPr>
        <w:t>т</w:t>
      </w:r>
      <w:r w:rsidRPr="00145C06">
        <w:rPr>
          <w:rFonts w:eastAsia="Arial" w:cs="Arial"/>
          <w:color w:val="000000"/>
          <w:spacing w:val="2"/>
          <w:sz w:val="24"/>
          <w:szCs w:val="24"/>
        </w:rPr>
        <w:t>а</w:t>
      </w:r>
      <w:r w:rsidRPr="00145C06">
        <w:rPr>
          <w:rFonts w:eastAsia="Arial" w:cs="Arial"/>
          <w:color w:val="000000"/>
          <w:spacing w:val="2"/>
          <w:w w:val="99"/>
          <w:sz w:val="24"/>
          <w:szCs w:val="24"/>
        </w:rPr>
        <w:t>н</w:t>
      </w:r>
      <w:r w:rsidRPr="00145C06">
        <w:rPr>
          <w:rFonts w:eastAsia="Arial" w:cs="Arial"/>
          <w:color w:val="000000"/>
          <w:sz w:val="24"/>
          <w:szCs w:val="24"/>
        </w:rPr>
        <w:t>д</w:t>
      </w:r>
      <w:r w:rsidRPr="00145C06">
        <w:rPr>
          <w:rFonts w:eastAsia="Arial" w:cs="Arial"/>
          <w:color w:val="000000"/>
          <w:spacing w:val="5"/>
          <w:sz w:val="24"/>
          <w:szCs w:val="24"/>
        </w:rPr>
        <w:t>а</w:t>
      </w:r>
      <w:r w:rsidRPr="00145C06">
        <w:rPr>
          <w:rFonts w:eastAsia="Arial" w:cs="Arial"/>
          <w:color w:val="000000"/>
          <w:sz w:val="24"/>
          <w:szCs w:val="24"/>
        </w:rPr>
        <w:t>р</w:t>
      </w:r>
      <w:r w:rsidRPr="00145C06">
        <w:rPr>
          <w:rFonts w:eastAsia="Arial" w:cs="Arial"/>
          <w:color w:val="000000"/>
          <w:spacing w:val="3"/>
          <w:sz w:val="24"/>
          <w:szCs w:val="24"/>
        </w:rPr>
        <w:t>т</w:t>
      </w:r>
      <w:r w:rsidRPr="00145C06">
        <w:rPr>
          <w:rFonts w:eastAsia="Arial" w:cs="Arial"/>
          <w:color w:val="000000"/>
          <w:sz w:val="24"/>
          <w:szCs w:val="24"/>
        </w:rPr>
        <w:t>и</w:t>
      </w:r>
      <w:r w:rsidRPr="00145C06">
        <w:rPr>
          <w:rFonts w:eastAsia="Arial" w:cs="Arial"/>
          <w:color w:val="000000"/>
          <w:spacing w:val="4"/>
          <w:sz w:val="24"/>
          <w:szCs w:val="24"/>
        </w:rPr>
        <w:t>з</w:t>
      </w:r>
      <w:r w:rsidRPr="00145C06">
        <w:rPr>
          <w:rFonts w:eastAsia="Arial" w:cs="Arial"/>
          <w:color w:val="000000"/>
          <w:spacing w:val="2"/>
          <w:sz w:val="24"/>
          <w:szCs w:val="24"/>
        </w:rPr>
        <w:t>а</w:t>
      </w:r>
      <w:r w:rsidRPr="00145C06">
        <w:rPr>
          <w:rFonts w:eastAsia="Arial" w:cs="Arial"/>
          <w:color w:val="000000"/>
          <w:w w:val="98"/>
          <w:sz w:val="24"/>
          <w:szCs w:val="24"/>
        </w:rPr>
        <w:t>ц</w:t>
      </w:r>
      <w:r w:rsidRPr="00145C06">
        <w:rPr>
          <w:rFonts w:eastAsia="Arial" w:cs="Arial"/>
          <w:color w:val="000000"/>
          <w:spacing w:val="4"/>
          <w:sz w:val="24"/>
          <w:szCs w:val="24"/>
        </w:rPr>
        <w:t>и</w:t>
      </w:r>
      <w:r w:rsidRPr="00145C06">
        <w:rPr>
          <w:rFonts w:eastAsia="Arial" w:cs="Arial"/>
          <w:color w:val="000000"/>
          <w:spacing w:val="1"/>
          <w:sz w:val="24"/>
          <w:szCs w:val="24"/>
        </w:rPr>
        <w:t>и</w:t>
      </w:r>
      <w:r w:rsidRPr="00145C06">
        <w:rPr>
          <w:rFonts w:eastAsia="Arial" w:cs="Arial"/>
          <w:color w:val="000000"/>
          <w:spacing w:val="14"/>
          <w:sz w:val="24"/>
          <w:szCs w:val="24"/>
        </w:rPr>
        <w:t xml:space="preserve"> </w:t>
      </w:r>
      <w:r w:rsidRPr="00145C06">
        <w:rPr>
          <w:rFonts w:eastAsia="Arial" w:cs="Arial"/>
          <w:color w:val="000000"/>
          <w:spacing w:val="7"/>
          <w:sz w:val="24"/>
          <w:szCs w:val="24"/>
        </w:rPr>
        <w:t>Т</w:t>
      </w:r>
      <w:r w:rsidRPr="00145C06">
        <w:rPr>
          <w:rFonts w:eastAsia="Arial" w:cs="Arial"/>
          <w:color w:val="000000"/>
          <w:spacing w:val="1"/>
          <w:sz w:val="24"/>
          <w:szCs w:val="24"/>
        </w:rPr>
        <w:t>К</w:t>
      </w:r>
      <w:r w:rsidRPr="00145C06">
        <w:rPr>
          <w:rFonts w:eastAsia="Arial" w:cs="Arial"/>
          <w:color w:val="000000"/>
          <w:sz w:val="24"/>
          <w:szCs w:val="24"/>
        </w:rPr>
        <w:t xml:space="preserve"> </w:t>
      </w:r>
      <w:r w:rsidRPr="00145C06">
        <w:rPr>
          <w:rFonts w:eastAsia="Arial" w:cs="Arial"/>
          <w:color w:val="000000"/>
          <w:spacing w:val="4"/>
          <w:sz w:val="24"/>
          <w:szCs w:val="24"/>
        </w:rPr>
        <w:t>4</w:t>
      </w:r>
      <w:r w:rsidRPr="00145C06">
        <w:rPr>
          <w:rFonts w:eastAsia="Arial" w:cs="Arial"/>
          <w:color w:val="000000"/>
          <w:spacing w:val="2"/>
          <w:sz w:val="24"/>
          <w:szCs w:val="24"/>
        </w:rPr>
        <w:t>6</w:t>
      </w:r>
      <w:r w:rsidRPr="00145C06">
        <w:rPr>
          <w:rFonts w:eastAsia="Arial" w:cs="Arial"/>
          <w:color w:val="000000"/>
          <w:sz w:val="24"/>
          <w:szCs w:val="24"/>
        </w:rPr>
        <w:t>5</w:t>
      </w:r>
      <w:r w:rsidRPr="00145C06">
        <w:rPr>
          <w:rFonts w:eastAsia="Arial" w:cs="Arial"/>
          <w:color w:val="000000"/>
          <w:spacing w:val="24"/>
          <w:sz w:val="24"/>
          <w:szCs w:val="24"/>
        </w:rPr>
        <w:t xml:space="preserve"> </w:t>
      </w:r>
      <w:r w:rsidRPr="00145C06">
        <w:rPr>
          <w:rFonts w:eastAsia="Arial" w:cs="Arial"/>
          <w:color w:val="000000"/>
          <w:sz w:val="24"/>
          <w:szCs w:val="24"/>
        </w:rPr>
        <w:t>«</w:t>
      </w:r>
      <w:r w:rsidRPr="00145C06">
        <w:rPr>
          <w:rFonts w:eastAsia="Arial" w:cs="Arial"/>
          <w:color w:val="000000"/>
          <w:w w:val="99"/>
          <w:sz w:val="24"/>
          <w:szCs w:val="24"/>
        </w:rPr>
        <w:t>С</w:t>
      </w:r>
      <w:r w:rsidRPr="00145C06">
        <w:rPr>
          <w:rFonts w:eastAsia="Arial" w:cs="Arial"/>
          <w:color w:val="000000"/>
          <w:sz w:val="24"/>
          <w:szCs w:val="24"/>
        </w:rPr>
        <w:t>т</w:t>
      </w:r>
      <w:r w:rsidRPr="00145C06">
        <w:rPr>
          <w:rFonts w:eastAsia="Arial" w:cs="Arial"/>
          <w:color w:val="000000"/>
          <w:spacing w:val="3"/>
          <w:sz w:val="24"/>
          <w:szCs w:val="24"/>
        </w:rPr>
        <w:t>р</w:t>
      </w:r>
      <w:r w:rsidRPr="00145C06">
        <w:rPr>
          <w:rFonts w:eastAsia="Arial" w:cs="Arial"/>
          <w:color w:val="000000"/>
          <w:sz w:val="24"/>
          <w:szCs w:val="24"/>
        </w:rPr>
        <w:t>ои</w:t>
      </w:r>
      <w:r w:rsidRPr="00145C06">
        <w:rPr>
          <w:rFonts w:eastAsia="Arial" w:cs="Arial"/>
          <w:color w:val="000000"/>
          <w:spacing w:val="3"/>
          <w:sz w:val="24"/>
          <w:szCs w:val="24"/>
        </w:rPr>
        <w:t>т</w:t>
      </w:r>
      <w:r w:rsidRPr="00145C06">
        <w:rPr>
          <w:rFonts w:eastAsia="Arial" w:cs="Arial"/>
          <w:color w:val="000000"/>
          <w:sz w:val="24"/>
          <w:szCs w:val="24"/>
        </w:rPr>
        <w:t>е</w:t>
      </w:r>
      <w:r w:rsidRPr="00145C06">
        <w:rPr>
          <w:rFonts w:eastAsia="Arial" w:cs="Arial"/>
          <w:color w:val="000000"/>
          <w:spacing w:val="2"/>
          <w:w w:val="97"/>
          <w:sz w:val="24"/>
          <w:szCs w:val="24"/>
        </w:rPr>
        <w:t>л</w:t>
      </w:r>
      <w:r w:rsidRPr="00145C06">
        <w:rPr>
          <w:rFonts w:eastAsia="Arial" w:cs="Arial"/>
          <w:color w:val="000000"/>
          <w:sz w:val="24"/>
          <w:szCs w:val="24"/>
        </w:rPr>
        <w:t>ь</w:t>
      </w:r>
      <w:r w:rsidRPr="00145C06">
        <w:rPr>
          <w:rFonts w:eastAsia="Arial" w:cs="Arial"/>
          <w:color w:val="000000"/>
          <w:spacing w:val="2"/>
          <w:sz w:val="24"/>
          <w:szCs w:val="24"/>
        </w:rPr>
        <w:t>с</w:t>
      </w:r>
      <w:r w:rsidRPr="00145C06">
        <w:rPr>
          <w:rFonts w:eastAsia="Arial" w:cs="Arial"/>
          <w:color w:val="000000"/>
          <w:sz w:val="24"/>
          <w:szCs w:val="24"/>
        </w:rPr>
        <w:t>т</w:t>
      </w:r>
      <w:r w:rsidRPr="00145C06">
        <w:rPr>
          <w:rFonts w:eastAsia="Arial" w:cs="Arial"/>
          <w:color w:val="000000"/>
          <w:w w:val="99"/>
          <w:sz w:val="24"/>
          <w:szCs w:val="24"/>
        </w:rPr>
        <w:t>в</w:t>
      </w:r>
      <w:r w:rsidRPr="00145C06">
        <w:rPr>
          <w:rFonts w:eastAsia="Arial" w:cs="Arial"/>
          <w:color w:val="000000"/>
          <w:spacing w:val="2"/>
          <w:sz w:val="24"/>
          <w:szCs w:val="24"/>
        </w:rPr>
        <w:t>о</w:t>
      </w:r>
      <w:r w:rsidRPr="00145C06">
        <w:rPr>
          <w:rFonts w:eastAsia="Arial" w:cs="Arial"/>
          <w:color w:val="000000"/>
          <w:sz w:val="24"/>
          <w:szCs w:val="24"/>
        </w:rPr>
        <w:t>»</w:t>
      </w:r>
    </w:p>
    <w:p w14:paraId="713635FB" w14:textId="77777777" w:rsidR="00145C06" w:rsidRDefault="00145C06" w:rsidP="00145C06">
      <w:pPr>
        <w:overflowPunct w:val="0"/>
        <w:adjustRightInd w:val="0"/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14:paraId="50D9BA5A" w14:textId="5F523E8B" w:rsidR="00145C06" w:rsidRPr="00145C06" w:rsidRDefault="00145C06" w:rsidP="00145C06">
      <w:pPr>
        <w:overflowPunct w:val="0"/>
        <w:adjustRightInd w:val="0"/>
        <w:spacing w:after="0" w:line="360" w:lineRule="auto"/>
        <w:ind w:firstLine="709"/>
        <w:jc w:val="both"/>
        <w:rPr>
          <w:rFonts w:eastAsia="Times New Roman" w:cs="Arial"/>
          <w:sz w:val="24"/>
          <w:szCs w:val="24"/>
        </w:rPr>
      </w:pPr>
      <w:r w:rsidRPr="00145C06">
        <w:rPr>
          <w:rFonts w:eastAsia="Times New Roman" w:cs="Arial"/>
          <w:sz w:val="24"/>
          <w:szCs w:val="24"/>
        </w:rPr>
        <w:t>3 УТВЕРЖДЕН И ВВЕДЕН В ДЕЙСТВИЕ</w:t>
      </w:r>
      <w:r w:rsidRPr="00145C06">
        <w:rPr>
          <w:rFonts w:cs="Arial"/>
          <w:sz w:val="24"/>
          <w:szCs w:val="24"/>
        </w:rPr>
        <w:t xml:space="preserve"> </w:t>
      </w:r>
      <w:r w:rsidRPr="00145C06">
        <w:rPr>
          <w:rFonts w:eastAsia="Times New Roman" w:cs="Arial"/>
          <w:sz w:val="24"/>
          <w:szCs w:val="24"/>
        </w:rPr>
        <w:t>Приказом Федерального агентства по техническому регулированию и метрологии от ___ ______________ 202__ г. №    -</w:t>
      </w:r>
      <w:proofErr w:type="spellStart"/>
      <w:r w:rsidRPr="00145C06">
        <w:rPr>
          <w:rFonts w:eastAsia="Times New Roman" w:cs="Arial"/>
          <w:sz w:val="24"/>
          <w:szCs w:val="24"/>
        </w:rPr>
        <w:t>ст</w:t>
      </w:r>
      <w:proofErr w:type="spellEnd"/>
    </w:p>
    <w:p w14:paraId="13D0CE3E" w14:textId="77777777" w:rsidR="00145C06" w:rsidRDefault="00145C06" w:rsidP="00145C06">
      <w:pPr>
        <w:widowControl w:val="0"/>
        <w:spacing w:after="0" w:line="360" w:lineRule="auto"/>
        <w:ind w:firstLine="709"/>
        <w:jc w:val="both"/>
        <w:rPr>
          <w:rFonts w:eastAsia="Arial" w:cs="Arial"/>
          <w:color w:val="000000"/>
          <w:sz w:val="24"/>
          <w:szCs w:val="24"/>
        </w:rPr>
      </w:pPr>
    </w:p>
    <w:p w14:paraId="4BCEE982" w14:textId="21EF6F88" w:rsidR="00145C06" w:rsidRDefault="00145C06" w:rsidP="00145C06">
      <w:pPr>
        <w:widowControl w:val="0"/>
        <w:spacing w:after="0" w:line="360" w:lineRule="auto"/>
        <w:ind w:firstLine="709"/>
        <w:jc w:val="both"/>
        <w:rPr>
          <w:rFonts w:eastAsia="Arial" w:cs="Arial"/>
          <w:color w:val="000000"/>
          <w:sz w:val="24"/>
          <w:szCs w:val="24"/>
        </w:rPr>
      </w:pPr>
      <w:r w:rsidRPr="00145C06">
        <w:rPr>
          <w:rFonts w:eastAsia="Arial" w:cs="Arial"/>
          <w:color w:val="000000"/>
          <w:sz w:val="24"/>
          <w:szCs w:val="24"/>
        </w:rPr>
        <w:t xml:space="preserve">4 </w:t>
      </w:r>
      <w:r>
        <w:rPr>
          <w:rFonts w:eastAsia="Arial" w:cs="Arial"/>
          <w:color w:val="000000"/>
          <w:sz w:val="24"/>
          <w:szCs w:val="24"/>
        </w:rPr>
        <w:t>ВВЕДЕН ВПЕРВЫЕ</w:t>
      </w:r>
    </w:p>
    <w:p w14:paraId="5BE0FFC2" w14:textId="77777777" w:rsidR="00145C06" w:rsidRPr="00145C06" w:rsidRDefault="00145C06" w:rsidP="00145C06">
      <w:pPr>
        <w:spacing w:after="0" w:line="360" w:lineRule="auto"/>
        <w:rPr>
          <w:rFonts w:eastAsia="Arial" w:cs="Arial"/>
          <w:sz w:val="24"/>
          <w:szCs w:val="24"/>
        </w:rPr>
      </w:pPr>
    </w:p>
    <w:p w14:paraId="61C0A604" w14:textId="77777777" w:rsidR="00145C06" w:rsidRPr="00145C06" w:rsidRDefault="00145C06" w:rsidP="00145C06">
      <w:pPr>
        <w:spacing w:after="0" w:line="360" w:lineRule="auto"/>
        <w:ind w:firstLine="709"/>
        <w:jc w:val="both"/>
        <w:rPr>
          <w:rFonts w:cs="Arial"/>
          <w:i/>
          <w:sz w:val="24"/>
          <w:szCs w:val="24"/>
          <w:shd w:val="clear" w:color="auto" w:fill="FFFFFF"/>
        </w:rPr>
      </w:pPr>
      <w:r w:rsidRPr="00145C06">
        <w:rPr>
          <w:rFonts w:cs="Arial"/>
          <w:i/>
          <w:sz w:val="24"/>
          <w:szCs w:val="24"/>
          <w:shd w:val="clear" w:color="auto" w:fill="FFFFFF"/>
        </w:rPr>
        <w:t xml:space="preserve">Правила применения настоящего стандарта установлены в статье 26 Федерального закона от 29 июня 2015 г. № 162-ФЗ </w:t>
      </w:r>
      <w:r w:rsidRPr="00145C06">
        <w:rPr>
          <w:rFonts w:eastAsia="Times New Roman" w:cs="Arial"/>
          <w:sz w:val="24"/>
          <w:szCs w:val="24"/>
        </w:rPr>
        <w:t>«</w:t>
      </w:r>
      <w:r w:rsidRPr="00145C06">
        <w:rPr>
          <w:rFonts w:cs="Arial"/>
          <w:i/>
          <w:sz w:val="24"/>
          <w:szCs w:val="24"/>
          <w:shd w:val="clear" w:color="auto" w:fill="FFFFFF"/>
        </w:rPr>
        <w:t>О стандартизации в Российской Федерации</w:t>
      </w:r>
      <w:r w:rsidRPr="00145C06">
        <w:rPr>
          <w:rFonts w:eastAsia="Times New Roman" w:cs="Arial"/>
          <w:sz w:val="24"/>
          <w:szCs w:val="24"/>
        </w:rPr>
        <w:t>»</w:t>
      </w:r>
      <w:r w:rsidRPr="00145C06">
        <w:rPr>
          <w:rFonts w:cs="Arial"/>
          <w:i/>
          <w:sz w:val="24"/>
          <w:szCs w:val="24"/>
          <w:shd w:val="clear" w:color="auto" w:fill="FFFFFF"/>
        </w:rPr>
        <w:t xml:space="preserve">. Информация об изменениях к настоящему стандарту публикуется в ежегодном (по состоянию на 1 января текущего года) информационном указателе </w:t>
      </w:r>
      <w:r w:rsidRPr="00145C06">
        <w:rPr>
          <w:rFonts w:eastAsia="Times New Roman" w:cs="Arial"/>
          <w:sz w:val="24"/>
          <w:szCs w:val="24"/>
        </w:rPr>
        <w:t>«</w:t>
      </w:r>
      <w:r w:rsidRPr="00145C06">
        <w:rPr>
          <w:rFonts w:cs="Arial"/>
          <w:i/>
          <w:sz w:val="24"/>
          <w:szCs w:val="24"/>
          <w:shd w:val="clear" w:color="auto" w:fill="FFFFFF"/>
        </w:rPr>
        <w:t>Национальные стандарты</w:t>
      </w:r>
      <w:r w:rsidRPr="00145C06">
        <w:rPr>
          <w:rFonts w:eastAsia="Times New Roman" w:cs="Arial"/>
          <w:sz w:val="24"/>
          <w:szCs w:val="24"/>
        </w:rPr>
        <w:t>»</w:t>
      </w:r>
      <w:r w:rsidRPr="00145C06">
        <w:rPr>
          <w:rFonts w:cs="Arial"/>
          <w:i/>
          <w:sz w:val="24"/>
          <w:szCs w:val="24"/>
          <w:shd w:val="clear" w:color="auto" w:fill="FFFFFF"/>
        </w:rPr>
        <w:t xml:space="preserve">, а официальный текст изменений и поправок </w:t>
      </w:r>
      <w:r w:rsidRPr="00145C06">
        <w:rPr>
          <w:rFonts w:cs="Arial"/>
          <w:i/>
          <w:sz w:val="24"/>
          <w:szCs w:val="24"/>
        </w:rPr>
        <w:t>—</w:t>
      </w:r>
      <w:r w:rsidRPr="00145C06">
        <w:rPr>
          <w:rFonts w:cs="Arial"/>
          <w:i/>
          <w:sz w:val="24"/>
          <w:szCs w:val="24"/>
          <w:shd w:val="clear" w:color="auto" w:fill="FFFFFF"/>
        </w:rPr>
        <w:t xml:space="preserve"> в ежемесячном информационном указателе </w:t>
      </w:r>
      <w:r w:rsidRPr="00145C06">
        <w:rPr>
          <w:rFonts w:eastAsia="Times New Roman" w:cs="Arial"/>
          <w:sz w:val="24"/>
          <w:szCs w:val="24"/>
        </w:rPr>
        <w:t>«</w:t>
      </w:r>
      <w:r w:rsidRPr="00145C06">
        <w:rPr>
          <w:rFonts w:cs="Arial"/>
          <w:i/>
          <w:sz w:val="24"/>
          <w:szCs w:val="24"/>
          <w:shd w:val="clear" w:color="auto" w:fill="FFFFFF"/>
        </w:rPr>
        <w:t>Национальные стандарты</w:t>
      </w:r>
      <w:r w:rsidRPr="00145C06">
        <w:rPr>
          <w:rFonts w:eastAsia="Times New Roman" w:cs="Arial"/>
          <w:sz w:val="24"/>
          <w:szCs w:val="24"/>
        </w:rPr>
        <w:t>»</w:t>
      </w:r>
      <w:r w:rsidRPr="00145C06">
        <w:rPr>
          <w:rFonts w:cs="Arial"/>
          <w:i/>
          <w:sz w:val="24"/>
          <w:szCs w:val="24"/>
          <w:shd w:val="clear" w:color="auto" w:fill="FFFFFF"/>
        </w:rPr>
        <w:t xml:space="preserve">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</w:t>
      </w:r>
      <w:r w:rsidRPr="00145C06">
        <w:rPr>
          <w:rFonts w:eastAsia="Times New Roman" w:cs="Arial"/>
          <w:sz w:val="24"/>
          <w:szCs w:val="24"/>
        </w:rPr>
        <w:t>«</w:t>
      </w:r>
      <w:r w:rsidRPr="00145C06">
        <w:rPr>
          <w:rFonts w:cs="Arial"/>
          <w:i/>
          <w:sz w:val="24"/>
          <w:szCs w:val="24"/>
          <w:shd w:val="clear" w:color="auto" w:fill="FFFFFF"/>
        </w:rPr>
        <w:t>Национальные стандарты</w:t>
      </w:r>
      <w:r w:rsidRPr="00145C06">
        <w:rPr>
          <w:rFonts w:eastAsia="Times New Roman" w:cs="Arial"/>
          <w:sz w:val="24"/>
          <w:szCs w:val="24"/>
        </w:rPr>
        <w:t>»</w:t>
      </w:r>
      <w:r w:rsidRPr="00145C06">
        <w:rPr>
          <w:rFonts w:cs="Arial"/>
          <w:i/>
          <w:sz w:val="24"/>
          <w:szCs w:val="24"/>
          <w:shd w:val="clear" w:color="auto" w:fill="FFFFFF"/>
        </w:rPr>
        <w:t xml:space="preserve">. Соответствующая информация, уведомление и тексты размещаются также в информационной системе общего пользования </w:t>
      </w:r>
      <w:r w:rsidRPr="00145C06">
        <w:rPr>
          <w:rFonts w:cs="Arial"/>
          <w:i/>
          <w:sz w:val="24"/>
          <w:szCs w:val="24"/>
        </w:rPr>
        <w:t>—</w:t>
      </w:r>
      <w:r w:rsidRPr="00145C06">
        <w:rPr>
          <w:rFonts w:cs="Arial"/>
          <w:i/>
          <w:sz w:val="24"/>
          <w:szCs w:val="24"/>
          <w:shd w:val="clear" w:color="auto" w:fill="FFFFFF"/>
        </w:rPr>
        <w:t xml:space="preserve"> на официальном сайте Федерального агентства по техническому регулированию и метрологии  в сети Интернет (</w:t>
      </w:r>
      <w:hyperlink r:id="rId9" w:history="1">
        <w:r w:rsidRPr="00145C06">
          <w:rPr>
            <w:rStyle w:val="a5"/>
            <w:rFonts w:cs="Arial"/>
            <w:i/>
            <w:sz w:val="24"/>
            <w:szCs w:val="24"/>
            <w:shd w:val="clear" w:color="auto" w:fill="FFFFFF"/>
          </w:rPr>
          <w:t>www.</w:t>
        </w:r>
        <w:r w:rsidRPr="00145C06">
          <w:rPr>
            <w:rStyle w:val="a5"/>
            <w:rFonts w:cs="Arial"/>
            <w:i/>
            <w:sz w:val="24"/>
            <w:szCs w:val="24"/>
            <w:shd w:val="clear" w:color="auto" w:fill="FFFFFF"/>
            <w:lang w:val="en-US"/>
          </w:rPr>
          <w:t>rst</w:t>
        </w:r>
        <w:r w:rsidRPr="00145C06">
          <w:rPr>
            <w:rStyle w:val="a5"/>
            <w:rFonts w:cs="Arial"/>
            <w:i/>
            <w:sz w:val="24"/>
            <w:szCs w:val="24"/>
            <w:shd w:val="clear" w:color="auto" w:fill="FFFFFF"/>
          </w:rPr>
          <w:t>.</w:t>
        </w:r>
        <w:r w:rsidRPr="00145C06">
          <w:rPr>
            <w:rStyle w:val="a5"/>
            <w:rFonts w:cs="Arial"/>
            <w:i/>
            <w:sz w:val="24"/>
            <w:szCs w:val="24"/>
            <w:shd w:val="clear" w:color="auto" w:fill="FFFFFF"/>
            <w:lang w:val="en-US"/>
          </w:rPr>
          <w:t>gov</w:t>
        </w:r>
        <w:r w:rsidRPr="00145C06">
          <w:rPr>
            <w:rStyle w:val="a5"/>
            <w:rFonts w:cs="Arial"/>
            <w:i/>
            <w:sz w:val="24"/>
            <w:szCs w:val="24"/>
            <w:shd w:val="clear" w:color="auto" w:fill="FFFFFF"/>
          </w:rPr>
          <w:t>.</w:t>
        </w:r>
        <w:proofErr w:type="spellStart"/>
        <w:r w:rsidRPr="00145C06">
          <w:rPr>
            <w:rStyle w:val="a5"/>
            <w:rFonts w:cs="Arial"/>
            <w:i/>
            <w:sz w:val="24"/>
            <w:szCs w:val="24"/>
            <w:shd w:val="clear" w:color="auto" w:fill="FFFFFF"/>
          </w:rPr>
          <w:t>ru</w:t>
        </w:r>
        <w:proofErr w:type="spellEnd"/>
      </w:hyperlink>
      <w:r w:rsidRPr="00145C06">
        <w:rPr>
          <w:rFonts w:cs="Arial"/>
          <w:i/>
          <w:sz w:val="24"/>
          <w:szCs w:val="24"/>
          <w:shd w:val="clear" w:color="auto" w:fill="FFFFFF"/>
        </w:rPr>
        <w:t>)</w:t>
      </w:r>
    </w:p>
    <w:p w14:paraId="36ADE0EA" w14:textId="77777777" w:rsidR="00145C06" w:rsidRPr="00145C06" w:rsidRDefault="00145C06" w:rsidP="00145C06">
      <w:pPr>
        <w:spacing w:after="0" w:line="360" w:lineRule="auto"/>
        <w:ind w:firstLine="709"/>
        <w:jc w:val="right"/>
        <w:rPr>
          <w:rFonts w:cs="Arial"/>
          <w:sz w:val="24"/>
          <w:szCs w:val="24"/>
        </w:rPr>
      </w:pPr>
    </w:p>
    <w:p w14:paraId="479A3558" w14:textId="03564A2F" w:rsidR="00145C06" w:rsidRPr="00145C06" w:rsidRDefault="00145C06" w:rsidP="00145C06">
      <w:pPr>
        <w:spacing w:after="0" w:line="360" w:lineRule="auto"/>
        <w:ind w:firstLine="709"/>
        <w:jc w:val="right"/>
        <w:rPr>
          <w:rFonts w:eastAsia="Times New Roman" w:cs="Arial"/>
          <w:sz w:val="24"/>
          <w:szCs w:val="24"/>
        </w:rPr>
      </w:pPr>
      <w:r w:rsidRPr="00145C06">
        <w:rPr>
          <w:rFonts w:cs="Arial"/>
          <w:sz w:val="24"/>
          <w:szCs w:val="24"/>
        </w:rPr>
        <w:t xml:space="preserve">© </w:t>
      </w:r>
      <w:r w:rsidRPr="00145C06">
        <w:rPr>
          <w:rFonts w:eastAsia="Times New Roman" w:cs="Arial"/>
          <w:sz w:val="24"/>
          <w:szCs w:val="24"/>
        </w:rPr>
        <w:t xml:space="preserve">Оформление. ФГБУ «Институт стандартизации», </w:t>
      </w:r>
      <w:r>
        <w:rPr>
          <w:rFonts w:eastAsia="Times New Roman" w:cs="Arial"/>
          <w:sz w:val="24"/>
          <w:szCs w:val="24"/>
        </w:rPr>
        <w:t>202_</w:t>
      </w:r>
    </w:p>
    <w:p w14:paraId="087F1E70" w14:textId="77777777" w:rsidR="00145C06" w:rsidRDefault="00145C06" w:rsidP="00145C06">
      <w:pPr>
        <w:suppressAutoHyphens/>
        <w:spacing w:after="0" w:line="360" w:lineRule="auto"/>
        <w:ind w:firstLine="510"/>
        <w:jc w:val="both"/>
        <w:rPr>
          <w:rFonts w:cs="Arial"/>
          <w:sz w:val="24"/>
          <w:szCs w:val="24"/>
        </w:rPr>
      </w:pPr>
    </w:p>
    <w:p w14:paraId="2BFD0FBE" w14:textId="275E1E23" w:rsidR="00145C06" w:rsidRDefault="00145C06" w:rsidP="00145C06">
      <w:pPr>
        <w:suppressAutoHyphens/>
        <w:spacing w:after="0" w:line="360" w:lineRule="auto"/>
        <w:ind w:firstLine="510"/>
        <w:jc w:val="both"/>
        <w:rPr>
          <w:rFonts w:cs="Arial"/>
          <w:sz w:val="24"/>
          <w:szCs w:val="24"/>
        </w:rPr>
      </w:pPr>
      <w:r w:rsidRPr="00145C06">
        <w:rPr>
          <w:rFonts w:cs="Arial"/>
          <w:sz w:val="24"/>
          <w:szCs w:val="24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60B6F7BC" w14:textId="147711DA" w:rsidR="00C147D9" w:rsidRPr="00C147D9" w:rsidRDefault="00C147D9" w:rsidP="00C147D9">
      <w:pPr>
        <w:suppressAutoHyphens/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C147D9">
        <w:rPr>
          <w:rFonts w:cs="Arial"/>
          <w:b/>
          <w:sz w:val="24"/>
          <w:szCs w:val="24"/>
        </w:rPr>
        <w:t>Содержание</w:t>
      </w:r>
    </w:p>
    <w:p w14:paraId="36F483A8" w14:textId="4B7BD054" w:rsidR="00C147D9" w:rsidRDefault="00C147D9" w:rsidP="00145C06">
      <w:pPr>
        <w:suppressAutoHyphens/>
        <w:spacing w:after="0" w:line="360" w:lineRule="auto"/>
        <w:ind w:firstLine="510"/>
        <w:jc w:val="both"/>
        <w:rPr>
          <w:rFonts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930"/>
        <w:gridCol w:w="560"/>
      </w:tblGrid>
      <w:tr w:rsidR="0020286A" w14:paraId="37819652" w14:textId="77777777" w:rsidTr="0020286A">
        <w:tc>
          <w:tcPr>
            <w:tcW w:w="421" w:type="dxa"/>
          </w:tcPr>
          <w:p w14:paraId="7A7187DE" w14:textId="1D4BC616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7076589D" w14:textId="2E968AD6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Область применения…………………………………………………………………….</w:t>
            </w:r>
          </w:p>
        </w:tc>
        <w:tc>
          <w:tcPr>
            <w:tcW w:w="560" w:type="dxa"/>
          </w:tcPr>
          <w:p w14:paraId="073280BD" w14:textId="77777777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43A0A970" w14:textId="77777777" w:rsidTr="0020286A">
        <w:tc>
          <w:tcPr>
            <w:tcW w:w="421" w:type="dxa"/>
          </w:tcPr>
          <w:p w14:paraId="0170A275" w14:textId="7E06E398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59150DBD" w14:textId="50E7FF07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Нормативные ссылки…………………………………………………………………….</w:t>
            </w:r>
          </w:p>
        </w:tc>
        <w:tc>
          <w:tcPr>
            <w:tcW w:w="560" w:type="dxa"/>
          </w:tcPr>
          <w:p w14:paraId="17BCDE16" w14:textId="77777777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035B443A" w14:textId="77777777" w:rsidTr="0020286A">
        <w:tc>
          <w:tcPr>
            <w:tcW w:w="421" w:type="dxa"/>
          </w:tcPr>
          <w:p w14:paraId="0591176A" w14:textId="1045F5D9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2A3BFC4D" w14:textId="41B9AB67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Термины, определения и сокращения………………………………………………..</w:t>
            </w:r>
          </w:p>
        </w:tc>
        <w:tc>
          <w:tcPr>
            <w:tcW w:w="560" w:type="dxa"/>
          </w:tcPr>
          <w:p w14:paraId="5A4AD1B0" w14:textId="77777777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1BA3A82E" w14:textId="77777777" w:rsidTr="0020286A">
        <w:tc>
          <w:tcPr>
            <w:tcW w:w="421" w:type="dxa"/>
          </w:tcPr>
          <w:p w14:paraId="5F551F23" w14:textId="2AA355CF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5F987926" w14:textId="4FAFEC04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F021C5">
              <w:rPr>
                <w:sz w:val="24"/>
              </w:rPr>
              <w:t>Классификация беспилотных авиационных систем и видов применения для производства геодезических работ в строительстве</w:t>
            </w:r>
            <w:r>
              <w:rPr>
                <w:sz w:val="24"/>
              </w:rPr>
              <w:t>……………………………….</w:t>
            </w:r>
          </w:p>
        </w:tc>
        <w:tc>
          <w:tcPr>
            <w:tcW w:w="560" w:type="dxa"/>
          </w:tcPr>
          <w:p w14:paraId="776C952C" w14:textId="77777777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6DE795DD" w14:textId="77777777" w:rsidTr="0020286A">
        <w:tc>
          <w:tcPr>
            <w:tcW w:w="421" w:type="dxa"/>
          </w:tcPr>
          <w:p w14:paraId="7077B577" w14:textId="5BABCBE1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3B797E62" w14:textId="256BC478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F021C5">
              <w:rPr>
                <w:sz w:val="24"/>
              </w:rPr>
              <w:t>Общие требования к беспилотным авиационным системам, системам управления и оборудованию</w:t>
            </w: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560" w:type="dxa"/>
          </w:tcPr>
          <w:p w14:paraId="3EF23BA9" w14:textId="77777777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0AA5E736" w14:textId="77777777" w:rsidTr="0020286A">
        <w:tc>
          <w:tcPr>
            <w:tcW w:w="421" w:type="dxa"/>
          </w:tcPr>
          <w:p w14:paraId="686D2676" w14:textId="3BEC9F51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3E695B5A" w14:textId="5002C88B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F021C5">
              <w:rPr>
                <w:sz w:val="24"/>
              </w:rPr>
              <w:t>Порядок планирования работ и применения беспилотных авиационных систем для проведения геодезических работ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560" w:type="dxa"/>
          </w:tcPr>
          <w:p w14:paraId="6AE26768" w14:textId="77777777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74EB69B3" w14:textId="77777777" w:rsidTr="0020286A">
        <w:tc>
          <w:tcPr>
            <w:tcW w:w="421" w:type="dxa"/>
          </w:tcPr>
          <w:p w14:paraId="19A3C1C9" w14:textId="48CBACCA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3A4DF437" w14:textId="2B1E0A0E" w:rsidR="0020286A" w:rsidRPr="0020286A" w:rsidRDefault="0020286A" w:rsidP="0020286A">
            <w:pPr>
              <w:pStyle w:val="2"/>
              <w:spacing w:before="0"/>
              <w:ind w:firstLine="0"/>
              <w:outlineLvl w:val="1"/>
              <w:rPr>
                <w:b w:val="0"/>
                <w:sz w:val="24"/>
              </w:rPr>
            </w:pPr>
            <w:r w:rsidRPr="0020286A">
              <w:rPr>
                <w:b w:val="0"/>
                <w:sz w:val="24"/>
              </w:rPr>
              <w:t>Требования к оценке точности</w:t>
            </w:r>
            <w:r>
              <w:rPr>
                <w:b w:val="0"/>
                <w:sz w:val="24"/>
              </w:rPr>
              <w:t>…………………………………………………………</w:t>
            </w:r>
          </w:p>
        </w:tc>
        <w:tc>
          <w:tcPr>
            <w:tcW w:w="560" w:type="dxa"/>
          </w:tcPr>
          <w:p w14:paraId="5B9EC4A9" w14:textId="77777777" w:rsidR="0020286A" w:rsidRDefault="0020286A" w:rsidP="00145C06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440E50C8" w14:textId="77777777" w:rsidTr="0020286A">
        <w:tc>
          <w:tcPr>
            <w:tcW w:w="421" w:type="dxa"/>
          </w:tcPr>
          <w:p w14:paraId="2AA9F885" w14:textId="1C03B235" w:rsidR="0020286A" w:rsidRDefault="0020286A" w:rsidP="007F7AD5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14:paraId="55AFE28D" w14:textId="2115FB46" w:rsidR="0020286A" w:rsidRDefault="0020286A" w:rsidP="007F7AD5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F021C5">
              <w:rPr>
                <w:sz w:val="24"/>
              </w:rPr>
              <w:t>Результаты геодезических работ с использованием беспилотных авиационных систем</w:t>
            </w:r>
            <w:r>
              <w:rPr>
                <w:sz w:val="24"/>
              </w:rPr>
              <w:t>……………………………………………………………………..</w:t>
            </w:r>
          </w:p>
        </w:tc>
        <w:tc>
          <w:tcPr>
            <w:tcW w:w="560" w:type="dxa"/>
          </w:tcPr>
          <w:p w14:paraId="57932C10" w14:textId="77777777" w:rsidR="0020286A" w:rsidRDefault="0020286A" w:rsidP="007F7AD5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278350F8" w14:textId="77777777" w:rsidTr="0020286A">
        <w:tc>
          <w:tcPr>
            <w:tcW w:w="421" w:type="dxa"/>
          </w:tcPr>
          <w:p w14:paraId="743DE2DE" w14:textId="52377887" w:rsidR="0020286A" w:rsidRDefault="0020286A" w:rsidP="007F7AD5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0535532A" w14:textId="4A0FD744" w:rsidR="0020286A" w:rsidRDefault="0020286A" w:rsidP="007F7AD5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F021C5">
              <w:rPr>
                <w:sz w:val="24"/>
              </w:rPr>
              <w:t>Требования безопасности при работе с беспилотными авиационными системами</w:t>
            </w:r>
            <w:r>
              <w:rPr>
                <w:sz w:val="24"/>
              </w:rPr>
              <w:t>…………………………………………………………………………………</w:t>
            </w:r>
          </w:p>
        </w:tc>
        <w:tc>
          <w:tcPr>
            <w:tcW w:w="560" w:type="dxa"/>
          </w:tcPr>
          <w:p w14:paraId="69C4371D" w14:textId="77777777" w:rsidR="0020286A" w:rsidRDefault="0020286A" w:rsidP="007F7AD5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521D9658" w14:textId="77777777" w:rsidTr="0020286A">
        <w:tc>
          <w:tcPr>
            <w:tcW w:w="9351" w:type="dxa"/>
            <w:gridSpan w:val="2"/>
          </w:tcPr>
          <w:p w14:paraId="0B998751" w14:textId="15370E22" w:rsidR="0020286A" w:rsidRPr="00571D38" w:rsidRDefault="0020286A" w:rsidP="0020286A">
            <w:pPr>
              <w:suppressAutoHyphens/>
              <w:spacing w:line="360" w:lineRule="auto"/>
              <w:ind w:left="1985" w:hanging="1985"/>
              <w:jc w:val="both"/>
              <w:rPr>
                <w:rFonts w:cs="Arial"/>
                <w:sz w:val="24"/>
                <w:szCs w:val="24"/>
              </w:rPr>
            </w:pPr>
            <w:r w:rsidRPr="00571D38">
              <w:rPr>
                <w:sz w:val="24"/>
                <w:szCs w:val="24"/>
              </w:rPr>
              <w:t>Приложение А (справочное) Структура и содержание каталога материалов геодезических работ с применением беспилотных авиационных систем................................................................................</w:t>
            </w:r>
            <w:r w:rsidR="00571D38">
              <w:rPr>
                <w:sz w:val="24"/>
                <w:szCs w:val="24"/>
              </w:rPr>
              <w:t>...............</w:t>
            </w:r>
          </w:p>
        </w:tc>
        <w:tc>
          <w:tcPr>
            <w:tcW w:w="560" w:type="dxa"/>
          </w:tcPr>
          <w:p w14:paraId="1BE8EECB" w14:textId="77777777" w:rsidR="0020286A" w:rsidRDefault="0020286A" w:rsidP="007F7AD5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286A" w14:paraId="3CA48FBD" w14:textId="77777777" w:rsidTr="0020286A">
        <w:tc>
          <w:tcPr>
            <w:tcW w:w="9351" w:type="dxa"/>
            <w:gridSpan w:val="2"/>
          </w:tcPr>
          <w:p w14:paraId="0F58B0B6" w14:textId="376EBC90" w:rsidR="0020286A" w:rsidRDefault="0020286A" w:rsidP="007F7AD5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Библиография…………………………………………………………………………………</w:t>
            </w:r>
          </w:p>
        </w:tc>
        <w:tc>
          <w:tcPr>
            <w:tcW w:w="560" w:type="dxa"/>
          </w:tcPr>
          <w:p w14:paraId="587FDF40" w14:textId="77777777" w:rsidR="0020286A" w:rsidRDefault="0020286A" w:rsidP="007F7AD5">
            <w:pPr>
              <w:suppressAutoHyphens/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67F407EC" w14:textId="5711A38A" w:rsidR="0020286A" w:rsidRDefault="0020286A" w:rsidP="00145C06">
      <w:pPr>
        <w:suppressAutoHyphens/>
        <w:spacing w:after="0" w:line="360" w:lineRule="auto"/>
        <w:ind w:firstLine="510"/>
        <w:jc w:val="both"/>
        <w:rPr>
          <w:rFonts w:cs="Arial"/>
          <w:sz w:val="24"/>
          <w:szCs w:val="24"/>
        </w:rPr>
      </w:pPr>
    </w:p>
    <w:p w14:paraId="5ABBC5A4" w14:textId="562B4AD0" w:rsidR="0020286A" w:rsidRDefault="0020286A" w:rsidP="00145C06">
      <w:pPr>
        <w:suppressAutoHyphens/>
        <w:spacing w:after="0" w:line="360" w:lineRule="auto"/>
        <w:ind w:firstLine="510"/>
        <w:jc w:val="both"/>
        <w:rPr>
          <w:rFonts w:cs="Arial"/>
          <w:sz w:val="24"/>
          <w:szCs w:val="24"/>
        </w:rPr>
      </w:pPr>
    </w:p>
    <w:p w14:paraId="1C3E5BD8" w14:textId="053A89CB" w:rsidR="00C147D9" w:rsidRDefault="00C147D9" w:rsidP="00145C06">
      <w:pPr>
        <w:suppressAutoHyphens/>
        <w:spacing w:after="0" w:line="360" w:lineRule="auto"/>
        <w:ind w:firstLine="510"/>
        <w:jc w:val="both"/>
        <w:rPr>
          <w:rFonts w:cs="Arial"/>
          <w:sz w:val="24"/>
          <w:szCs w:val="24"/>
        </w:rPr>
      </w:pPr>
    </w:p>
    <w:p w14:paraId="31C4F502" w14:textId="77777777" w:rsidR="00C147D9" w:rsidRPr="00145C06" w:rsidRDefault="00C147D9" w:rsidP="00145C06">
      <w:pPr>
        <w:suppressAutoHyphens/>
        <w:spacing w:after="0" w:line="360" w:lineRule="auto"/>
        <w:ind w:firstLine="510"/>
        <w:jc w:val="both"/>
        <w:rPr>
          <w:rFonts w:cs="Arial"/>
          <w:sz w:val="24"/>
          <w:szCs w:val="24"/>
        </w:rPr>
      </w:pPr>
    </w:p>
    <w:p w14:paraId="6959F304" w14:textId="3A26CA5C" w:rsidR="008E69EC" w:rsidRPr="00F87089" w:rsidRDefault="008E69EC" w:rsidP="008E69EC">
      <w:pPr>
        <w:tabs>
          <w:tab w:val="left" w:pos="1620"/>
        </w:tabs>
        <w:rPr>
          <w:rFonts w:cs="Arial"/>
        </w:rPr>
      </w:pPr>
    </w:p>
    <w:p w14:paraId="4806D14C" w14:textId="77777777" w:rsidR="001633C3" w:rsidRPr="00F87089" w:rsidRDefault="001633C3" w:rsidP="008E69EC">
      <w:pPr>
        <w:tabs>
          <w:tab w:val="left" w:pos="1620"/>
        </w:tabs>
        <w:rPr>
          <w:rFonts w:cs="Arial"/>
        </w:rPr>
      </w:pPr>
    </w:p>
    <w:p w14:paraId="1322529D" w14:textId="77777777" w:rsidR="001633C3" w:rsidRPr="00F87089" w:rsidRDefault="001633C3" w:rsidP="008E69EC">
      <w:pPr>
        <w:tabs>
          <w:tab w:val="left" w:pos="1620"/>
        </w:tabs>
        <w:rPr>
          <w:rFonts w:cs="Arial"/>
        </w:rPr>
      </w:pPr>
    </w:p>
    <w:p w14:paraId="714DD1E2" w14:textId="50F7E093" w:rsidR="001633C3" w:rsidRPr="00F87089" w:rsidRDefault="001633C3" w:rsidP="001633C3">
      <w:pPr>
        <w:tabs>
          <w:tab w:val="left" w:pos="1620"/>
        </w:tabs>
        <w:rPr>
          <w:rFonts w:cs="Arial"/>
        </w:rPr>
        <w:sectPr w:rsidR="001633C3" w:rsidRPr="00F87089" w:rsidSect="006E758D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851" w:bottom="1418" w:left="1134" w:header="709" w:footer="1123" w:gutter="0"/>
          <w:pgNumType w:fmt="upperRoman"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6E758D" w:rsidRPr="00F87089" w14:paraId="5D4A26F6" w14:textId="77777777" w:rsidTr="006E758D">
        <w:tc>
          <w:tcPr>
            <w:tcW w:w="9638" w:type="dxa"/>
            <w:tcBorders>
              <w:bottom w:val="single" w:sz="4" w:space="0" w:color="auto"/>
            </w:tcBorders>
          </w:tcPr>
          <w:p w14:paraId="470671D7" w14:textId="66A58436" w:rsidR="006E758D" w:rsidRPr="0020286A" w:rsidRDefault="0020286A" w:rsidP="006E758D">
            <w:pPr>
              <w:jc w:val="center"/>
              <w:rPr>
                <w:rFonts w:cs="Arial"/>
                <w:b/>
                <w:bCs/>
                <w:spacing w:val="108"/>
                <w:sz w:val="26"/>
                <w:szCs w:val="26"/>
                <w:lang w:eastAsia="ru-RU"/>
              </w:rPr>
            </w:pPr>
            <w:r w:rsidRPr="0020286A">
              <w:rPr>
                <w:rFonts w:eastAsia="Arial" w:cs="Arial"/>
                <w:b/>
                <w:bCs/>
                <w:color w:val="000000"/>
                <w:spacing w:val="40"/>
                <w:sz w:val="26"/>
                <w:szCs w:val="26"/>
              </w:rPr>
              <w:t>НАЦИОНАЛЬНЫЙ</w:t>
            </w:r>
            <w:r w:rsidRPr="0020286A">
              <w:rPr>
                <w:rFonts w:eastAsia="Arial" w:cs="Arial"/>
                <w:color w:val="000000"/>
                <w:spacing w:val="40"/>
                <w:sz w:val="26"/>
                <w:szCs w:val="26"/>
              </w:rPr>
              <w:t xml:space="preserve"> </w:t>
            </w:r>
            <w:r w:rsidRPr="0020286A">
              <w:rPr>
                <w:rFonts w:eastAsia="Arial" w:cs="Arial"/>
                <w:b/>
                <w:bCs/>
                <w:color w:val="000000"/>
                <w:spacing w:val="40"/>
                <w:sz w:val="26"/>
                <w:szCs w:val="26"/>
              </w:rPr>
              <w:t>СТАНДАРТ</w:t>
            </w:r>
            <w:r w:rsidRPr="0020286A">
              <w:rPr>
                <w:rFonts w:eastAsia="Arial" w:cs="Arial"/>
                <w:color w:val="000000"/>
                <w:spacing w:val="40"/>
                <w:sz w:val="26"/>
                <w:szCs w:val="26"/>
              </w:rPr>
              <w:t xml:space="preserve"> </w:t>
            </w:r>
            <w:r w:rsidRPr="0020286A">
              <w:rPr>
                <w:rFonts w:eastAsia="Arial" w:cs="Arial"/>
                <w:b/>
                <w:bCs/>
                <w:color w:val="000000"/>
                <w:spacing w:val="40"/>
                <w:sz w:val="26"/>
                <w:szCs w:val="26"/>
              </w:rPr>
              <w:t>РОССИЙСКОЙ</w:t>
            </w:r>
            <w:r w:rsidRPr="0020286A">
              <w:rPr>
                <w:rFonts w:eastAsia="Arial" w:cs="Arial"/>
                <w:color w:val="000000"/>
                <w:spacing w:val="40"/>
                <w:sz w:val="26"/>
                <w:szCs w:val="26"/>
              </w:rPr>
              <w:t xml:space="preserve"> </w:t>
            </w:r>
            <w:r w:rsidRPr="0020286A">
              <w:rPr>
                <w:rFonts w:eastAsia="Arial" w:cs="Arial"/>
                <w:b/>
                <w:bCs/>
                <w:color w:val="000000"/>
                <w:spacing w:val="40"/>
                <w:sz w:val="26"/>
                <w:szCs w:val="26"/>
              </w:rPr>
              <w:t>ФЕДЕРАЦИИ</w:t>
            </w:r>
          </w:p>
        </w:tc>
      </w:tr>
      <w:tr w:rsidR="007201BA" w:rsidRPr="00F87089" w14:paraId="68A6163E" w14:textId="77777777" w:rsidTr="006E758D">
        <w:tc>
          <w:tcPr>
            <w:tcW w:w="9638" w:type="dxa"/>
          </w:tcPr>
          <w:p w14:paraId="68C50036" w14:textId="060B3A5D" w:rsidR="007201BA" w:rsidRPr="00F87089" w:rsidRDefault="007201BA" w:rsidP="0020286A">
            <w:pPr>
              <w:pStyle w:val="FR2"/>
              <w:spacing w:before="0" w:line="360" w:lineRule="auto"/>
              <w:ind w:right="0"/>
              <w:rPr>
                <w:rFonts w:ascii="Arial" w:hAnsi="Arial" w:cs="Arial"/>
                <w:b/>
                <w:bCs/>
                <w:caps/>
                <w:szCs w:val="22"/>
              </w:rPr>
            </w:pPr>
            <w:r w:rsidRPr="00F87089">
              <w:rPr>
                <w:rFonts w:ascii="Arial" w:hAnsi="Arial" w:cs="Arial"/>
                <w:b/>
                <w:sz w:val="36"/>
                <w:szCs w:val="36"/>
              </w:rPr>
              <w:t xml:space="preserve">СИСТЕМЫ БЕСПИЛОТНЫЕ АВИАЦИОННЫЕ В СТРОИТЕЛЬСТВЕ, </w:t>
            </w:r>
            <w:bookmarkStart w:id="0" w:name="_Hlk170122614"/>
            <w:r w:rsidRPr="00F87089">
              <w:rPr>
                <w:rFonts w:ascii="Arial" w:hAnsi="Arial" w:cs="Arial"/>
                <w:b/>
                <w:sz w:val="36"/>
                <w:szCs w:val="36"/>
              </w:rPr>
              <w:t>ПРИМЕНЯЕМЫЕ ДЛЯ ПРОИЗВОДСТВА ГЕОДЕЗИЧЕСКИХ РАБОТ</w:t>
            </w:r>
            <w:bookmarkEnd w:id="0"/>
          </w:p>
        </w:tc>
      </w:tr>
      <w:tr w:rsidR="007201BA" w:rsidRPr="00F87089" w14:paraId="58DB2E71" w14:textId="77777777" w:rsidTr="006E758D">
        <w:tc>
          <w:tcPr>
            <w:tcW w:w="9638" w:type="dxa"/>
          </w:tcPr>
          <w:p w14:paraId="73BA9B0D" w14:textId="37C4724D" w:rsidR="0020286A" w:rsidRPr="0020286A" w:rsidRDefault="007201BA" w:rsidP="0020286A">
            <w:pPr>
              <w:spacing w:after="0" w:line="360" w:lineRule="auto"/>
              <w:jc w:val="center"/>
              <w:rPr>
                <w:rFonts w:cs="Arial"/>
                <w:b/>
                <w:bCs/>
                <w:sz w:val="32"/>
                <w:szCs w:val="32"/>
                <w:lang w:eastAsia="ru-RU"/>
              </w:rPr>
            </w:pPr>
            <w:r w:rsidRPr="0020286A">
              <w:rPr>
                <w:rFonts w:cs="Arial"/>
                <w:b/>
                <w:bCs/>
                <w:sz w:val="32"/>
                <w:szCs w:val="32"/>
                <w:lang w:eastAsia="ru-RU"/>
              </w:rPr>
              <w:t>Общие требования</w:t>
            </w:r>
          </w:p>
        </w:tc>
      </w:tr>
      <w:tr w:rsidR="006E758D" w:rsidRPr="00E878E3" w14:paraId="4AF99D41" w14:textId="77777777" w:rsidTr="00E878E3">
        <w:trPr>
          <w:trHeight w:val="782"/>
        </w:trPr>
        <w:tc>
          <w:tcPr>
            <w:tcW w:w="9638" w:type="dxa"/>
          </w:tcPr>
          <w:p w14:paraId="6B919478" w14:textId="08316BC4" w:rsidR="006E758D" w:rsidRPr="00E878E3" w:rsidRDefault="0020286A" w:rsidP="0020286A">
            <w:pPr>
              <w:spacing w:after="0" w:line="360" w:lineRule="auto"/>
              <w:jc w:val="center"/>
              <w:rPr>
                <w:rFonts w:cs="Arial"/>
                <w:bCs/>
                <w:sz w:val="24"/>
                <w:szCs w:val="24"/>
                <w:lang w:val="en-US" w:eastAsia="ru-RU"/>
              </w:rPr>
            </w:pPr>
            <w:r w:rsidRPr="0020286A">
              <w:rPr>
                <w:rFonts w:cs="Arial"/>
                <w:bCs/>
                <w:sz w:val="24"/>
                <w:szCs w:val="24"/>
                <w:lang w:val="en-US" w:eastAsia="ru-RU"/>
              </w:rPr>
              <w:t>Unmanned aircraft systems in construction, used for geodetic work. General</w:t>
            </w:r>
            <w:r w:rsidRPr="00E878E3">
              <w:rPr>
                <w:rFonts w:cs="Arial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0286A">
              <w:rPr>
                <w:rFonts w:cs="Arial"/>
                <w:bCs/>
                <w:sz w:val="24"/>
                <w:szCs w:val="24"/>
                <w:lang w:val="en-US" w:eastAsia="ru-RU"/>
              </w:rPr>
              <w:t>requirements</w:t>
            </w:r>
          </w:p>
        </w:tc>
      </w:tr>
      <w:tr w:rsidR="006E758D" w:rsidRPr="00E878E3" w14:paraId="052F87BD" w14:textId="77777777" w:rsidTr="006E758D">
        <w:trPr>
          <w:trHeight w:val="80"/>
        </w:trPr>
        <w:tc>
          <w:tcPr>
            <w:tcW w:w="9638" w:type="dxa"/>
            <w:tcBorders>
              <w:bottom w:val="single" w:sz="4" w:space="0" w:color="auto"/>
            </w:tcBorders>
          </w:tcPr>
          <w:p w14:paraId="68D9C38B" w14:textId="77777777" w:rsidR="006E758D" w:rsidRPr="00E878E3" w:rsidRDefault="006E758D" w:rsidP="00126477">
            <w:pPr>
              <w:spacing w:after="0" w:line="240" w:lineRule="auto"/>
              <w:rPr>
                <w:rFonts w:cs="Arial"/>
                <w:bCs/>
                <w:szCs w:val="24"/>
                <w:lang w:val="en-US" w:eastAsia="ru-RU"/>
              </w:rPr>
            </w:pPr>
          </w:p>
        </w:tc>
      </w:tr>
    </w:tbl>
    <w:p w14:paraId="6F8BF7E5" w14:textId="6BC61C47" w:rsidR="006E758D" w:rsidRPr="0020286A" w:rsidRDefault="006E758D" w:rsidP="00E878E3">
      <w:pPr>
        <w:spacing w:before="120" w:after="0" w:line="360" w:lineRule="auto"/>
        <w:ind w:firstLine="851"/>
        <w:jc w:val="right"/>
        <w:rPr>
          <w:rFonts w:cs="Arial"/>
          <w:sz w:val="24"/>
          <w:szCs w:val="24"/>
        </w:rPr>
      </w:pPr>
      <w:r w:rsidRPr="0020286A">
        <w:rPr>
          <w:rFonts w:cs="Arial"/>
          <w:b/>
          <w:sz w:val="24"/>
          <w:szCs w:val="24"/>
        </w:rPr>
        <w:t>Дата введения</w:t>
      </w:r>
      <w:r w:rsidRPr="0020286A">
        <w:rPr>
          <w:rFonts w:cs="Arial"/>
          <w:sz w:val="24"/>
          <w:szCs w:val="24"/>
        </w:rPr>
        <w:t xml:space="preserve"> </w:t>
      </w:r>
      <w:r w:rsidRPr="0020286A">
        <w:rPr>
          <w:rFonts w:cs="Arial"/>
          <w:b/>
          <w:sz w:val="24"/>
          <w:szCs w:val="24"/>
        </w:rPr>
        <w:t>— 202</w:t>
      </w:r>
      <w:r w:rsidR="00CD622D" w:rsidRPr="0020286A">
        <w:rPr>
          <w:rFonts w:cs="Arial"/>
          <w:b/>
          <w:sz w:val="24"/>
          <w:szCs w:val="24"/>
          <w:lang w:val="en-US"/>
        </w:rPr>
        <w:t>X</w:t>
      </w:r>
      <w:r w:rsidR="0020286A" w:rsidRPr="0020286A">
        <w:rPr>
          <w:rFonts w:cs="Arial"/>
          <w:b/>
          <w:sz w:val="24"/>
          <w:szCs w:val="24"/>
        </w:rPr>
        <w:t xml:space="preserve"> </w:t>
      </w:r>
      <w:r w:rsidRPr="0020286A">
        <w:rPr>
          <w:rFonts w:cs="Arial"/>
          <w:b/>
          <w:sz w:val="24"/>
          <w:szCs w:val="24"/>
        </w:rPr>
        <w:t>—   —</w:t>
      </w:r>
    </w:p>
    <w:p w14:paraId="34A0AFB8" w14:textId="77777777" w:rsidR="006E758D" w:rsidRPr="00F87089" w:rsidRDefault="006E758D" w:rsidP="00375F30">
      <w:pPr>
        <w:pStyle w:val="2"/>
      </w:pPr>
      <w:r w:rsidRPr="00F87089">
        <w:t>1 Область применения</w:t>
      </w:r>
    </w:p>
    <w:p w14:paraId="49E651C3" w14:textId="0EC635B1" w:rsidR="00E878E3" w:rsidRPr="00E878E3" w:rsidRDefault="00AE1413" w:rsidP="00D01DF5">
      <w:pPr>
        <w:pStyle w:val="a0"/>
      </w:pPr>
      <w:r w:rsidRPr="00F87089">
        <w:t xml:space="preserve">Настоящий стандарт </w:t>
      </w:r>
      <w:r w:rsidR="00E878E3" w:rsidRPr="00E878E3">
        <w:t xml:space="preserve">распространяется на </w:t>
      </w:r>
      <w:r w:rsidR="00E878E3">
        <w:t xml:space="preserve">беспилотные авиационные системы (БАС), применяемые </w:t>
      </w:r>
      <w:r w:rsidR="00E878E3" w:rsidRPr="00F87089">
        <w:t>в строительстве при производстве и контроле геодезических работ и изысканий</w:t>
      </w:r>
      <w:r w:rsidR="00E878E3">
        <w:t xml:space="preserve">, и устанавливает требования к функциональным свойствам БАС, </w:t>
      </w:r>
      <w:r w:rsidR="00E878E3" w:rsidRPr="00F87089">
        <w:t xml:space="preserve">общие требования и руководящие указания к организации применения БАС при выполнении </w:t>
      </w:r>
      <w:r w:rsidR="00C849C0">
        <w:t>геодезических</w:t>
      </w:r>
      <w:r w:rsidR="00E878E3" w:rsidRPr="00F87089">
        <w:t xml:space="preserve"> работ.</w:t>
      </w:r>
    </w:p>
    <w:p w14:paraId="7A12F295" w14:textId="77777777" w:rsidR="006E758D" w:rsidRPr="00F87089" w:rsidRDefault="006E758D" w:rsidP="00375F30">
      <w:pPr>
        <w:pStyle w:val="2"/>
      </w:pPr>
      <w:r w:rsidRPr="00F87089">
        <w:t>2 Нормативные ссылки</w:t>
      </w:r>
    </w:p>
    <w:p w14:paraId="1741E5D7" w14:textId="00B09C93" w:rsidR="00F021C5" w:rsidRDefault="00961309" w:rsidP="00F021C5">
      <w:pPr>
        <w:pStyle w:val="a0"/>
        <w:spacing w:after="0"/>
      </w:pPr>
      <w:r w:rsidRPr="00F87089">
        <w:t>В настоящем стандарте использованы нормативные ссылки на следующие стандарты:</w:t>
      </w:r>
    </w:p>
    <w:p w14:paraId="3FB76D72" w14:textId="77777777" w:rsidR="00E878E3" w:rsidRDefault="00E878E3" w:rsidP="00E878E3">
      <w:pPr>
        <w:pStyle w:val="a0"/>
        <w:spacing w:after="0"/>
      </w:pPr>
      <w:r>
        <w:t>ГОСТ 12.1.004 Система стандартов безопасности труда. Пожарная безопасность. Общие требования</w:t>
      </w:r>
    </w:p>
    <w:p w14:paraId="7AEE869A" w14:textId="77777777" w:rsidR="00E878E3" w:rsidRDefault="00E878E3" w:rsidP="00E878E3">
      <w:pPr>
        <w:pStyle w:val="a0"/>
        <w:spacing w:after="0"/>
      </w:pPr>
      <w:r>
        <w:t>ГОСТ 12.2.003 Система стандартов безопасности труда. Оборудование производственное. Общие требования безопасности</w:t>
      </w:r>
    </w:p>
    <w:p w14:paraId="2BAEBA22" w14:textId="77777777" w:rsidR="00E878E3" w:rsidRDefault="00E878E3" w:rsidP="00E878E3">
      <w:pPr>
        <w:pStyle w:val="a0"/>
        <w:spacing w:after="0"/>
      </w:pPr>
      <w:r>
        <w:t>ГОСТ 12.3.002 Система стандартов безопасности труда. Процессы производственные. Общие требования безопасности</w:t>
      </w:r>
    </w:p>
    <w:p w14:paraId="69276B50" w14:textId="77777777" w:rsidR="00E878E3" w:rsidRPr="00F87089" w:rsidRDefault="00E878E3" w:rsidP="00E878E3">
      <w:pPr>
        <w:pStyle w:val="a0"/>
        <w:spacing w:after="0"/>
      </w:pPr>
      <w:r>
        <w:t>ГОСТ 12.4.011 Система стандартов безопасности труда. Средства защиты работающих. Общие требования и классификация</w:t>
      </w:r>
    </w:p>
    <w:p w14:paraId="187902D8" w14:textId="3B39DC21" w:rsidR="00F021C5" w:rsidRDefault="000B5B08" w:rsidP="00F021C5">
      <w:pPr>
        <w:pStyle w:val="a0"/>
        <w:spacing w:after="0"/>
        <w:rPr>
          <w:color w:val="444444"/>
        </w:rPr>
      </w:pPr>
      <w:hyperlink r:id="rId15" w:history="1">
        <w:r w:rsidR="004B6FAB" w:rsidRPr="00F87089">
          <w:rPr>
            <w:rStyle w:val="a5"/>
          </w:rPr>
          <w:t>ГОСТ 24846</w:t>
        </w:r>
      </w:hyperlink>
      <w:r w:rsidR="00C849C0">
        <w:rPr>
          <w:rStyle w:val="a5"/>
        </w:rPr>
        <w:t xml:space="preserve"> </w:t>
      </w:r>
      <w:r w:rsidR="004B6FAB" w:rsidRPr="00F87089">
        <w:rPr>
          <w:color w:val="444444"/>
        </w:rPr>
        <w:t>Грунты. Методы измерения деформаций оснований зданий и сооружений</w:t>
      </w:r>
    </w:p>
    <w:p w14:paraId="597A6251" w14:textId="77777777" w:rsidR="000E2919" w:rsidRDefault="000E2919" w:rsidP="000E2919">
      <w:pPr>
        <w:pStyle w:val="a9"/>
        <w:spacing w:line="408" w:lineRule="auto"/>
        <w:rPr>
          <w:rFonts w:ascii="Arial" w:hAnsi="Arial" w:cs="Arial"/>
          <w:szCs w:val="24"/>
        </w:rPr>
      </w:pPr>
      <w:r w:rsidRPr="00F8341D">
        <w:rPr>
          <w:rFonts w:ascii="Arial" w:hAnsi="Arial" w:cs="Arial"/>
          <w:szCs w:val="24"/>
        </w:rPr>
        <w:t>_______________________________________________________________</w:t>
      </w:r>
      <w:r>
        <w:rPr>
          <w:rFonts w:ascii="Arial" w:hAnsi="Arial" w:cs="Arial"/>
          <w:szCs w:val="24"/>
        </w:rPr>
        <w:t>________</w:t>
      </w:r>
    </w:p>
    <w:p w14:paraId="471AA0C8" w14:textId="77777777" w:rsidR="000E2919" w:rsidRPr="00F8341D" w:rsidRDefault="000E2919" w:rsidP="000E2919">
      <w:pPr>
        <w:pStyle w:val="a9"/>
        <w:spacing w:line="408" w:lineRule="auto"/>
        <w:rPr>
          <w:rFonts w:ascii="Arial" w:hAnsi="Arial" w:cs="Arial"/>
          <w:i/>
          <w:szCs w:val="24"/>
        </w:rPr>
      </w:pPr>
      <w:r w:rsidRPr="00F8341D">
        <w:rPr>
          <w:rFonts w:ascii="Arial" w:hAnsi="Arial" w:cs="Arial"/>
          <w:i/>
          <w:szCs w:val="24"/>
        </w:rPr>
        <w:t>Проект, 1-я редакция</w:t>
      </w:r>
    </w:p>
    <w:p w14:paraId="6B590E44" w14:textId="4ACE26D1" w:rsidR="00F021C5" w:rsidRDefault="004B6FAB" w:rsidP="00F021C5">
      <w:pPr>
        <w:pStyle w:val="a0"/>
        <w:spacing w:after="0"/>
      </w:pPr>
      <w:r w:rsidRPr="00F87089">
        <w:t>ГОСТ Р 51833 Фотограмметрия. Термины и определения</w:t>
      </w:r>
    </w:p>
    <w:p w14:paraId="7EDC3B12" w14:textId="125931C5" w:rsidR="00F021C5" w:rsidRDefault="004B6FAB" w:rsidP="00F021C5">
      <w:pPr>
        <w:pStyle w:val="a0"/>
        <w:spacing w:after="0"/>
      </w:pPr>
      <w:r w:rsidRPr="00F87089">
        <w:t>ГОСТ Р 52369 Фототопография. Термины и определения</w:t>
      </w:r>
    </w:p>
    <w:p w14:paraId="02D72032" w14:textId="0DD79215" w:rsidR="000E2919" w:rsidRDefault="000E2919" w:rsidP="000E2919">
      <w:pPr>
        <w:pStyle w:val="a0"/>
        <w:tabs>
          <w:tab w:val="left" w:pos="3090"/>
        </w:tabs>
        <w:spacing w:after="0"/>
      </w:pPr>
      <w:r>
        <w:t>ГОСТ Р 52438 Географические информационные системы. Термины и определения</w:t>
      </w:r>
    </w:p>
    <w:p w14:paraId="417F003D" w14:textId="19ED8C66" w:rsidR="00F021C5" w:rsidRDefault="004B6FAB" w:rsidP="00F021C5">
      <w:pPr>
        <w:pStyle w:val="a0"/>
        <w:spacing w:after="0"/>
      </w:pPr>
      <w:r w:rsidRPr="00F87089">
        <w:t xml:space="preserve">ГОСТ Р 52440 Модели местности цифровые. </w:t>
      </w:r>
      <w:r w:rsidR="00F021C5">
        <w:t>Общие требования</w:t>
      </w:r>
    </w:p>
    <w:p w14:paraId="66C30087" w14:textId="548644C6" w:rsidR="00F021C5" w:rsidRDefault="004B6FAB" w:rsidP="00F021C5">
      <w:pPr>
        <w:pStyle w:val="a0"/>
        <w:spacing w:after="0"/>
      </w:pPr>
      <w:r w:rsidRPr="00F87089">
        <w:t xml:space="preserve">ГОСТ Р 56122 </w:t>
      </w:r>
      <w:r w:rsidR="000E2919">
        <w:t xml:space="preserve">Воздушный транспорт. </w:t>
      </w:r>
      <w:r w:rsidRPr="00F87089">
        <w:t>Беспилотные авиационные системы. Общие требования</w:t>
      </w:r>
    </w:p>
    <w:p w14:paraId="16638807" w14:textId="4CE82FB2" w:rsidR="00F021C5" w:rsidRDefault="004B6FAB" w:rsidP="00F021C5">
      <w:pPr>
        <w:pStyle w:val="a0"/>
        <w:spacing w:after="0"/>
      </w:pPr>
      <w:r w:rsidRPr="00F87089">
        <w:t>ГОСТ Р 57258 Системы беспилотные авиационные. Термины и определения</w:t>
      </w:r>
    </w:p>
    <w:p w14:paraId="3A7F41AE" w14:textId="5BA7CC55" w:rsidR="00F021C5" w:rsidRDefault="004B6FAB" w:rsidP="00F021C5">
      <w:pPr>
        <w:pStyle w:val="a0"/>
        <w:spacing w:after="0"/>
      </w:pPr>
      <w:r w:rsidRPr="00F87089">
        <w:t>ГОСТ Р 57371 Глобальная навигационная спутниковая система. Методы и технологии выполнения геодезических работ. Оценка точности определения местоположения. Основные положения</w:t>
      </w:r>
    </w:p>
    <w:p w14:paraId="7F28C8B0" w14:textId="52977E00" w:rsidR="00F021C5" w:rsidRDefault="004B6FAB" w:rsidP="00F021C5">
      <w:pPr>
        <w:pStyle w:val="a0"/>
        <w:spacing w:after="0"/>
        <w:rPr>
          <w:rStyle w:val="a5"/>
        </w:rPr>
      </w:pPr>
      <w:r w:rsidRPr="00F87089">
        <w:rPr>
          <w:rStyle w:val="a5"/>
        </w:rPr>
        <w:t>ГОСТ Р 58941 Система обеспечения точности геометрических параметров в строительстве. Правила выполнения измерений. Общие положения</w:t>
      </w:r>
    </w:p>
    <w:p w14:paraId="3CCC3CD1" w14:textId="7B0BEFC2" w:rsidR="00F021C5" w:rsidRDefault="000B5B08" w:rsidP="00F021C5">
      <w:pPr>
        <w:pStyle w:val="a0"/>
        <w:spacing w:after="0"/>
        <w:rPr>
          <w:color w:val="444444"/>
        </w:rPr>
      </w:pPr>
      <w:hyperlink r:id="rId16" w:history="1">
        <w:r w:rsidR="004B6FAB" w:rsidRPr="00F87089">
          <w:rPr>
            <w:rStyle w:val="a5"/>
          </w:rPr>
          <w:t>ГОСТ Р 58943</w:t>
        </w:r>
      </w:hyperlink>
      <w:r w:rsidR="000E2919">
        <w:rPr>
          <w:rStyle w:val="a5"/>
        </w:rPr>
        <w:t xml:space="preserve"> </w:t>
      </w:r>
      <w:r w:rsidR="004B6FAB" w:rsidRPr="00F87089">
        <w:rPr>
          <w:color w:val="444444"/>
        </w:rPr>
        <w:t>Система обеспечения точности геометрических параметров в строительстве. Контроль точности</w:t>
      </w:r>
    </w:p>
    <w:p w14:paraId="58D89662" w14:textId="50177454" w:rsidR="00F021C5" w:rsidRDefault="004B6FAB" w:rsidP="00F021C5">
      <w:pPr>
        <w:pStyle w:val="a0"/>
        <w:spacing w:after="0"/>
      </w:pPr>
      <w:r w:rsidRPr="00F87089">
        <w:t>ГОСТ Р 59328 Аэрофотосъемка топограф</w:t>
      </w:r>
      <w:r w:rsidR="00F021C5">
        <w:t>ическая. Технические требования</w:t>
      </w:r>
    </w:p>
    <w:p w14:paraId="75735172" w14:textId="2A310496" w:rsidR="00F021C5" w:rsidRDefault="004B6FAB" w:rsidP="00F021C5">
      <w:pPr>
        <w:pStyle w:val="a0"/>
        <w:spacing w:after="0"/>
      </w:pPr>
      <w:r w:rsidRPr="00F87089">
        <w:t xml:space="preserve">ГОСТ Р 59517 Беспилотные авиационные системы. </w:t>
      </w:r>
      <w:r w:rsidR="00F021C5">
        <w:t>Классификация и категоризация</w:t>
      </w:r>
    </w:p>
    <w:p w14:paraId="442688DA" w14:textId="7E199A94" w:rsidR="00F021C5" w:rsidRDefault="004B6FAB" w:rsidP="00F021C5">
      <w:pPr>
        <w:pStyle w:val="a0"/>
        <w:spacing w:after="0"/>
      </w:pPr>
      <w:r w:rsidRPr="00F87089">
        <w:t>ГОСТ Р 59519 Беспилотные авиационные системы. Компоненты беспилотных авиационных систем. Спецификация и общие технические требования</w:t>
      </w:r>
    </w:p>
    <w:p w14:paraId="374C2DAE" w14:textId="44EB1EA7" w:rsidR="000E2919" w:rsidRDefault="000E2919" w:rsidP="00F021C5">
      <w:pPr>
        <w:pStyle w:val="a0"/>
        <w:spacing w:after="0"/>
      </w:pPr>
      <w:r>
        <w:t>ГОСТ Р 59520 Беспилотные авиационные системы. Функциональные свойства станции внешнего пилота</w:t>
      </w:r>
    </w:p>
    <w:p w14:paraId="0582E8E9" w14:textId="2A07D737" w:rsidR="00F021C5" w:rsidRDefault="004B6FAB" w:rsidP="00F021C5">
      <w:pPr>
        <w:pStyle w:val="a0"/>
        <w:spacing w:after="0"/>
      </w:pPr>
      <w:r w:rsidRPr="00F87089">
        <w:t>ГОСТ Р 59562 Съемка аэрофототопографическая. Технические требования</w:t>
      </w:r>
    </w:p>
    <w:p w14:paraId="23092636" w14:textId="0E089CCA" w:rsidR="00E878E3" w:rsidRDefault="00E878E3" w:rsidP="00E878E3">
      <w:pPr>
        <w:overflowPunct w:val="0"/>
        <w:adjustRightInd w:val="0"/>
        <w:spacing w:line="348" w:lineRule="auto"/>
        <w:ind w:firstLine="709"/>
        <w:jc w:val="both"/>
        <w:rPr>
          <w:rFonts w:eastAsia="Times New Roman" w:cs="Arial"/>
          <w:szCs w:val="20"/>
        </w:rPr>
      </w:pPr>
      <w:r w:rsidRPr="00791DCF">
        <w:rPr>
          <w:rFonts w:eastAsia="Times New Roman" w:cs="Arial"/>
          <w:spacing w:val="40"/>
          <w:szCs w:val="20"/>
        </w:rPr>
        <w:t>Примечание</w:t>
      </w:r>
      <w:r>
        <w:rPr>
          <w:rFonts w:eastAsia="Times New Roman" w:cs="Arial"/>
          <w:szCs w:val="20"/>
        </w:rPr>
        <w:t xml:space="preserve"> — </w:t>
      </w:r>
      <w:r w:rsidRPr="00136264">
        <w:rPr>
          <w:rFonts w:eastAsia="Times New Roman" w:cs="Arial"/>
          <w:szCs w:val="20"/>
        </w:rPr>
        <w:t>При пользовании настоящим стандартом целесообразно проверить действие ссылочных стандартов в информационной системе общего пользования</w:t>
      </w:r>
      <w:r>
        <w:rPr>
          <w:rFonts w:eastAsia="Times New Roman" w:cs="Arial"/>
          <w:szCs w:val="20"/>
        </w:rPr>
        <w:t xml:space="preserve"> — </w:t>
      </w:r>
      <w:r w:rsidRPr="00136264">
        <w:rPr>
          <w:rFonts w:eastAsia="Times New Roman" w:cs="Arial"/>
          <w:szCs w:val="20"/>
        </w:rPr>
        <w:t xml:space="preserve">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</w:t>
      </w:r>
      <w:r w:rsidR="00C849C0">
        <w:rPr>
          <w:rFonts w:eastAsia="Times New Roman" w:cs="Arial"/>
          <w:szCs w:val="20"/>
        </w:rPr>
        <w:t>стандарт</w:t>
      </w:r>
      <w:r w:rsidRPr="00136264">
        <w:rPr>
          <w:rFonts w:eastAsia="Times New Roman" w:cs="Arial"/>
          <w:szCs w:val="20"/>
        </w:rPr>
        <w:t xml:space="preserve">, на который дана недатированная ссылка, то рекомендуется использовать действующую версию этого </w:t>
      </w:r>
      <w:r w:rsidR="00C849C0">
        <w:rPr>
          <w:rFonts w:eastAsia="Times New Roman" w:cs="Arial"/>
          <w:szCs w:val="20"/>
        </w:rPr>
        <w:t>стандарта</w:t>
      </w:r>
      <w:r w:rsidRPr="00136264">
        <w:rPr>
          <w:rFonts w:eastAsia="Times New Roman" w:cs="Arial"/>
          <w:szCs w:val="20"/>
        </w:rPr>
        <w:t xml:space="preserve"> с учетом всех внесенных в данную версию изм</w:t>
      </w:r>
      <w:r w:rsidR="00C849C0">
        <w:rPr>
          <w:rFonts w:eastAsia="Times New Roman" w:cs="Arial"/>
          <w:szCs w:val="20"/>
        </w:rPr>
        <w:t>енений. Если заменен ссылочный стандарт</w:t>
      </w:r>
      <w:r w:rsidRPr="00136264">
        <w:rPr>
          <w:rFonts w:eastAsia="Times New Roman" w:cs="Arial"/>
          <w:szCs w:val="20"/>
        </w:rPr>
        <w:t xml:space="preserve">, на который дана датированная ссылка, то рекомендуется использовать версию этого </w:t>
      </w:r>
      <w:r w:rsidR="00C849C0">
        <w:rPr>
          <w:rFonts w:eastAsia="Times New Roman" w:cs="Arial"/>
          <w:szCs w:val="20"/>
        </w:rPr>
        <w:t>стандарт</w:t>
      </w:r>
      <w:r w:rsidRPr="00136264">
        <w:rPr>
          <w:rFonts w:eastAsia="Times New Roman" w:cs="Arial"/>
          <w:szCs w:val="20"/>
        </w:rPr>
        <w:t xml:space="preserve">а с указанным выше годом утверждения (принятия). Если после утверждения настоящего стандарта в ссылочный </w:t>
      </w:r>
      <w:r w:rsidR="00C849C0">
        <w:rPr>
          <w:rFonts w:eastAsia="Times New Roman" w:cs="Arial"/>
          <w:szCs w:val="20"/>
        </w:rPr>
        <w:t>стандарт</w:t>
      </w:r>
      <w:r w:rsidRPr="00136264">
        <w:rPr>
          <w:rFonts w:eastAsia="Times New Roman" w:cs="Arial"/>
          <w:szCs w:val="20"/>
        </w:rPr>
        <w:t xml:space="preserve">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</w:t>
      </w:r>
      <w:r w:rsidR="00C849C0">
        <w:rPr>
          <w:rFonts w:eastAsia="Times New Roman" w:cs="Arial"/>
          <w:szCs w:val="20"/>
        </w:rPr>
        <w:t>стандарт</w:t>
      </w:r>
      <w:r w:rsidRPr="00136264">
        <w:rPr>
          <w:rFonts w:eastAsia="Times New Roman" w:cs="Arial"/>
          <w:szCs w:val="20"/>
        </w:rPr>
        <w:t xml:space="preserve"> отменен без замены, то положение, в котором дана ссылка на него, рекомендуется применять в части, не затрагивающей эту ссылку.</w:t>
      </w:r>
    </w:p>
    <w:p w14:paraId="02D819B3" w14:textId="37707B36" w:rsidR="006B3563" w:rsidRPr="00F87089" w:rsidRDefault="006B3563" w:rsidP="004B6FA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cs="Arial"/>
          <w:b/>
          <w:sz w:val="28"/>
        </w:rPr>
      </w:pPr>
    </w:p>
    <w:p w14:paraId="77E4BD94" w14:textId="5E4A5BF5" w:rsidR="006470F4" w:rsidRPr="00C849C0" w:rsidRDefault="006470F4" w:rsidP="00E878E3">
      <w:pPr>
        <w:pStyle w:val="2"/>
        <w:spacing w:before="0"/>
        <w:rPr>
          <w:szCs w:val="28"/>
        </w:rPr>
      </w:pPr>
      <w:r w:rsidRPr="00C849C0">
        <w:rPr>
          <w:szCs w:val="28"/>
        </w:rPr>
        <w:t>3 Термины</w:t>
      </w:r>
      <w:r w:rsidR="006B3563" w:rsidRPr="00C849C0">
        <w:rPr>
          <w:szCs w:val="28"/>
        </w:rPr>
        <w:t xml:space="preserve">, </w:t>
      </w:r>
      <w:r w:rsidRPr="00C849C0">
        <w:rPr>
          <w:szCs w:val="28"/>
        </w:rPr>
        <w:t>определения</w:t>
      </w:r>
      <w:r w:rsidR="006B3563" w:rsidRPr="00C849C0">
        <w:rPr>
          <w:szCs w:val="28"/>
        </w:rPr>
        <w:t xml:space="preserve"> и сокращения</w:t>
      </w:r>
    </w:p>
    <w:p w14:paraId="2D9E99B7" w14:textId="7943CA2D" w:rsidR="00C849C0" w:rsidRPr="00C849C0" w:rsidRDefault="00C849C0" w:rsidP="00E878E3">
      <w:pPr>
        <w:pStyle w:val="a0"/>
        <w:spacing w:after="0"/>
        <w:rPr>
          <w:b/>
        </w:rPr>
      </w:pPr>
      <w:r w:rsidRPr="00C849C0">
        <w:rPr>
          <w:b/>
        </w:rPr>
        <w:t>3.1 Термины и определения</w:t>
      </w:r>
    </w:p>
    <w:p w14:paraId="3EDF58EB" w14:textId="34800077" w:rsidR="0064064B" w:rsidRPr="00F021C5" w:rsidRDefault="0064064B" w:rsidP="00E878E3">
      <w:pPr>
        <w:pStyle w:val="a0"/>
        <w:spacing w:after="0"/>
      </w:pPr>
      <w:r w:rsidRPr="00F021C5">
        <w:t>В настоящем стандарте применены термины по ГОСТ Р 51833, ГОСТ Р 52369, ГОСТ Р 52438, ГОСТ Р 57258, а также следующие термины с соответствующими определениями:</w:t>
      </w:r>
    </w:p>
    <w:p w14:paraId="38B0F9F2" w14:textId="6D8C6A85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/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3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4064B" w:rsidRPr="00F021C5" w14:paraId="52186651" w14:textId="77777777" w:rsidTr="0000136A">
        <w:trPr>
          <w:trHeight w:val="1052"/>
        </w:trPr>
        <w:tc>
          <w:tcPr>
            <w:tcW w:w="9781" w:type="dxa"/>
          </w:tcPr>
          <w:p w14:paraId="78719380" w14:textId="77777777" w:rsidR="0064064B" w:rsidRPr="00F021C5" w:rsidRDefault="0064064B" w:rsidP="00E878E3">
            <w:pPr>
              <w:spacing w:line="360" w:lineRule="auto"/>
              <w:ind w:firstLine="599"/>
              <w:jc w:val="both"/>
              <w:rPr>
                <w:rFonts w:eastAsia="Arial" w:cs="Arial"/>
                <w:sz w:val="24"/>
                <w:szCs w:val="24"/>
              </w:rPr>
            </w:pPr>
            <w:proofErr w:type="spellStart"/>
            <w:r w:rsidRPr="00F021C5">
              <w:rPr>
                <w:rFonts w:eastAsia="Arial" w:cs="Arial"/>
                <w:b/>
                <w:sz w:val="24"/>
                <w:szCs w:val="24"/>
              </w:rPr>
              <w:t>аэрофотокамера</w:t>
            </w:r>
            <w:proofErr w:type="spellEnd"/>
            <w:r w:rsidRPr="00F021C5">
              <w:rPr>
                <w:rFonts w:eastAsia="Arial" w:cs="Arial"/>
                <w:b/>
                <w:sz w:val="24"/>
                <w:szCs w:val="24"/>
              </w:rPr>
              <w:t>:</w:t>
            </w:r>
            <w:r w:rsidRPr="00F021C5">
              <w:rPr>
                <w:rFonts w:eastAsia="Arial" w:cs="Arial"/>
                <w:sz w:val="24"/>
                <w:szCs w:val="24"/>
              </w:rPr>
              <w:t xml:space="preserve"> Устройство, предназначенное для фотографирования земной поверхности с борта воздушного судна.</w:t>
            </w:r>
          </w:p>
          <w:p w14:paraId="3834867E" w14:textId="3C6B04FC" w:rsidR="0064064B" w:rsidRPr="00F021C5" w:rsidRDefault="0064064B" w:rsidP="000E2919">
            <w:pPr>
              <w:spacing w:line="360" w:lineRule="auto"/>
              <w:ind w:firstLine="599"/>
              <w:jc w:val="both"/>
              <w:rPr>
                <w:rFonts w:eastAsia="Arial" w:cs="Arial"/>
                <w:sz w:val="24"/>
                <w:szCs w:val="24"/>
              </w:rPr>
            </w:pPr>
            <w:r w:rsidRPr="00F021C5">
              <w:rPr>
                <w:rFonts w:eastAsia="Arial" w:cs="Arial"/>
                <w:sz w:val="24"/>
                <w:szCs w:val="24"/>
              </w:rPr>
              <w:t>[ГОСТ Р 59328</w:t>
            </w:r>
            <w:r w:rsidR="000E2919">
              <w:rPr>
                <w:rFonts w:eastAsia="Arial" w:cs="Arial"/>
                <w:sz w:val="24"/>
                <w:szCs w:val="24"/>
              </w:rPr>
              <w:t>—</w:t>
            </w:r>
            <w:r w:rsidRPr="00F021C5">
              <w:rPr>
                <w:rFonts w:eastAsia="Arial" w:cs="Arial"/>
                <w:sz w:val="24"/>
                <w:szCs w:val="24"/>
              </w:rPr>
              <w:t>2021</w:t>
            </w:r>
            <w:r w:rsidR="000E2919">
              <w:rPr>
                <w:rFonts w:eastAsia="Arial" w:cs="Arial"/>
                <w:sz w:val="24"/>
                <w:szCs w:val="24"/>
              </w:rPr>
              <w:t>, пункт 3.1.2</w:t>
            </w:r>
            <w:r w:rsidRPr="00F021C5">
              <w:rPr>
                <w:rFonts w:eastAsia="Arial" w:cs="Arial"/>
                <w:sz w:val="24"/>
                <w:szCs w:val="24"/>
              </w:rPr>
              <w:t>]</w:t>
            </w:r>
          </w:p>
        </w:tc>
      </w:tr>
    </w:tbl>
    <w:p w14:paraId="7FA78777" w14:textId="77777777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7" w:hanging="578"/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31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4064B" w:rsidRPr="00F021C5" w14:paraId="332208EE" w14:textId="77777777" w:rsidTr="0000136A">
        <w:trPr>
          <w:trHeight w:val="2399"/>
        </w:trPr>
        <w:tc>
          <w:tcPr>
            <w:tcW w:w="9781" w:type="dxa"/>
          </w:tcPr>
          <w:p w14:paraId="5904E1C8" w14:textId="3922CBA7" w:rsidR="0064064B" w:rsidRPr="00F021C5" w:rsidRDefault="0064064B" w:rsidP="00E878E3">
            <w:pPr>
              <w:tabs>
                <w:tab w:val="left" w:pos="567"/>
                <w:tab w:val="left" w:pos="1080"/>
                <w:tab w:val="left" w:pos="1260"/>
              </w:tabs>
              <w:spacing w:line="360" w:lineRule="auto"/>
              <w:ind w:firstLine="604"/>
              <w:jc w:val="both"/>
              <w:rPr>
                <w:rFonts w:eastAsia="Arial" w:cs="Arial"/>
                <w:sz w:val="24"/>
                <w:szCs w:val="24"/>
              </w:rPr>
            </w:pPr>
            <w:r w:rsidRPr="00F021C5">
              <w:rPr>
                <w:rFonts w:eastAsia="Arial" w:cs="Arial"/>
                <w:b/>
                <w:sz w:val="24"/>
                <w:szCs w:val="24"/>
              </w:rPr>
              <w:t>беспилотная авиационная система</w:t>
            </w:r>
            <w:r w:rsidRPr="00F021C5">
              <w:rPr>
                <w:rFonts w:eastAsia="Arial" w:cs="Arial"/>
                <w:b/>
                <w:bCs/>
                <w:sz w:val="24"/>
                <w:szCs w:val="24"/>
              </w:rPr>
              <w:t>:</w:t>
            </w:r>
            <w:r w:rsidRPr="00F021C5">
              <w:rPr>
                <w:rFonts w:eastAsia="Arial" w:cs="Arial"/>
                <w:sz w:val="24"/>
                <w:szCs w:val="24"/>
              </w:rPr>
              <w:t xml:space="preserve"> Комплекс,</w:t>
            </w:r>
            <w:r w:rsidR="006B57EA">
              <w:rPr>
                <w:rFonts w:eastAsia="Arial" w:cs="Arial"/>
                <w:sz w:val="24"/>
                <w:szCs w:val="24"/>
              </w:rPr>
              <w:t xml:space="preserve"> включающий одно или несколько </w:t>
            </w:r>
            <w:r w:rsidRPr="00F021C5">
              <w:rPr>
                <w:rFonts w:eastAsia="Arial" w:cs="Arial"/>
                <w:sz w:val="24"/>
                <w:szCs w:val="24"/>
              </w:rPr>
              <w:t xml:space="preserve">ВС, оборудованных системами навигации и связи, средствами обмена данными и полезной нагрузкой, а также наземные технические средства передачи-получения данных, используемые для управления полетом и обмена данными о параметрах полета, служебной информацией и информацией о полезной нагрузке такого или таких </w:t>
            </w:r>
            <w:r w:rsidR="006B57EA">
              <w:rPr>
                <w:rFonts w:eastAsia="Arial" w:cs="Arial"/>
                <w:sz w:val="24"/>
                <w:szCs w:val="24"/>
              </w:rPr>
              <w:t>ВС</w:t>
            </w:r>
            <w:r w:rsidRPr="00F021C5">
              <w:rPr>
                <w:rFonts w:eastAsia="Arial" w:cs="Arial"/>
                <w:sz w:val="24"/>
                <w:szCs w:val="24"/>
              </w:rPr>
              <w:t>, и канал связи со службой управления воздушным движением.</w:t>
            </w:r>
          </w:p>
          <w:p w14:paraId="2B5691BF" w14:textId="45F32654" w:rsidR="0064064B" w:rsidRPr="00F021C5" w:rsidRDefault="0064064B" w:rsidP="006B57EA">
            <w:pPr>
              <w:spacing w:line="360" w:lineRule="auto"/>
              <w:ind w:firstLine="604"/>
              <w:jc w:val="both"/>
              <w:rPr>
                <w:rFonts w:eastAsia="Arial" w:cs="Arial"/>
                <w:sz w:val="24"/>
                <w:szCs w:val="24"/>
              </w:rPr>
            </w:pPr>
            <w:r w:rsidRPr="00F021C5">
              <w:rPr>
                <w:rFonts w:eastAsia="Arial" w:cs="Arial"/>
                <w:sz w:val="24"/>
                <w:szCs w:val="24"/>
              </w:rPr>
              <w:t>[ГОСТ Р 57258</w:t>
            </w:r>
            <w:r w:rsidR="006B57EA">
              <w:rPr>
                <w:rFonts w:eastAsia="Arial" w:cs="Arial"/>
                <w:sz w:val="24"/>
                <w:szCs w:val="24"/>
              </w:rPr>
              <w:t>—</w:t>
            </w:r>
            <w:r w:rsidRPr="00F021C5">
              <w:rPr>
                <w:rFonts w:eastAsia="Arial" w:cs="Arial"/>
                <w:sz w:val="24"/>
                <w:szCs w:val="24"/>
              </w:rPr>
              <w:t>2016</w:t>
            </w:r>
            <w:r w:rsidR="006B57EA">
              <w:rPr>
                <w:rFonts w:eastAsia="Arial" w:cs="Arial"/>
                <w:sz w:val="24"/>
                <w:szCs w:val="24"/>
              </w:rPr>
              <w:t>, статья 3.1.3</w:t>
            </w:r>
            <w:r w:rsidRPr="00F021C5">
              <w:rPr>
                <w:rFonts w:eastAsia="Arial" w:cs="Arial"/>
                <w:sz w:val="24"/>
                <w:szCs w:val="24"/>
              </w:rPr>
              <w:t>]</w:t>
            </w:r>
          </w:p>
        </w:tc>
      </w:tr>
    </w:tbl>
    <w:p w14:paraId="3BBD634F" w14:textId="77777777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7" w:hanging="578"/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30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4064B" w:rsidRPr="00F021C5" w14:paraId="512DE8D9" w14:textId="77777777" w:rsidTr="0000136A">
        <w:trPr>
          <w:trHeight w:val="1248"/>
        </w:trPr>
        <w:tc>
          <w:tcPr>
            <w:tcW w:w="9781" w:type="dxa"/>
          </w:tcPr>
          <w:p w14:paraId="6B97A729" w14:textId="53DA2FAD" w:rsidR="0064064B" w:rsidRPr="00F021C5" w:rsidRDefault="0064064B" w:rsidP="00E878E3">
            <w:pPr>
              <w:tabs>
                <w:tab w:val="left" w:pos="567"/>
                <w:tab w:val="left" w:pos="1080"/>
                <w:tab w:val="left" w:pos="1260"/>
              </w:tabs>
              <w:spacing w:line="360" w:lineRule="auto"/>
              <w:ind w:firstLine="599"/>
              <w:jc w:val="both"/>
              <w:rPr>
                <w:rFonts w:eastAsia="Arial" w:cs="Arial"/>
                <w:sz w:val="24"/>
                <w:szCs w:val="24"/>
              </w:rPr>
            </w:pPr>
            <w:r w:rsidRPr="00F021C5">
              <w:rPr>
                <w:rFonts w:eastAsia="Arial" w:cs="Arial"/>
                <w:b/>
                <w:sz w:val="24"/>
                <w:szCs w:val="24"/>
              </w:rPr>
              <w:t>беспилотное воздушное судно</w:t>
            </w:r>
            <w:r w:rsidRPr="00F021C5">
              <w:rPr>
                <w:rFonts w:eastAsia="Arial" w:cs="Arial"/>
                <w:b/>
                <w:bCs/>
                <w:sz w:val="24"/>
                <w:szCs w:val="24"/>
              </w:rPr>
              <w:t>:</w:t>
            </w:r>
            <w:r w:rsidRPr="00F021C5">
              <w:rPr>
                <w:rFonts w:eastAsia="Arial" w:cs="Arial"/>
                <w:sz w:val="24"/>
                <w:szCs w:val="24"/>
              </w:rPr>
              <w:t xml:space="preserve"> Воздушное судно, управляемое в полете пилотом, находящимся вне борта такого ВС, или выполняющее автономный полет по заданному предварительно маршруту.</w:t>
            </w:r>
          </w:p>
          <w:p w14:paraId="33F4CB74" w14:textId="449448FD" w:rsidR="0064064B" w:rsidRPr="00F021C5" w:rsidRDefault="0064064B" w:rsidP="006B57EA">
            <w:pPr>
              <w:spacing w:line="360" w:lineRule="auto"/>
              <w:ind w:firstLine="599"/>
              <w:jc w:val="both"/>
              <w:rPr>
                <w:rFonts w:eastAsia="Arial" w:cs="Arial"/>
                <w:sz w:val="24"/>
                <w:szCs w:val="24"/>
              </w:rPr>
            </w:pPr>
            <w:r w:rsidRPr="00F021C5">
              <w:rPr>
                <w:rFonts w:eastAsia="Arial" w:cs="Arial"/>
                <w:sz w:val="24"/>
                <w:szCs w:val="24"/>
              </w:rPr>
              <w:t>[ГОСТ Р 57258</w:t>
            </w:r>
            <w:r w:rsidR="006B57EA">
              <w:rPr>
                <w:rFonts w:eastAsia="Arial" w:cs="Arial"/>
                <w:sz w:val="24"/>
                <w:szCs w:val="24"/>
              </w:rPr>
              <w:t>—</w:t>
            </w:r>
            <w:r w:rsidRPr="00F021C5">
              <w:rPr>
                <w:rFonts w:eastAsia="Arial" w:cs="Arial"/>
                <w:sz w:val="24"/>
                <w:szCs w:val="24"/>
              </w:rPr>
              <w:t>2016</w:t>
            </w:r>
            <w:r w:rsidR="006B57EA">
              <w:rPr>
                <w:rFonts w:eastAsia="Arial" w:cs="Arial"/>
                <w:sz w:val="24"/>
                <w:szCs w:val="24"/>
              </w:rPr>
              <w:t>, статья 3.1.1</w:t>
            </w:r>
            <w:r w:rsidRPr="00F021C5">
              <w:rPr>
                <w:rFonts w:eastAsia="Arial" w:cs="Arial"/>
                <w:sz w:val="24"/>
                <w:szCs w:val="24"/>
              </w:rPr>
              <w:t>]</w:t>
            </w:r>
          </w:p>
        </w:tc>
      </w:tr>
    </w:tbl>
    <w:p w14:paraId="694AA026" w14:textId="77777777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7" w:hanging="578"/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29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4064B" w:rsidRPr="00F021C5" w14:paraId="07AD9B79" w14:textId="77777777" w:rsidTr="0000136A">
        <w:trPr>
          <w:trHeight w:val="1103"/>
        </w:trPr>
        <w:tc>
          <w:tcPr>
            <w:tcW w:w="9781" w:type="dxa"/>
          </w:tcPr>
          <w:p w14:paraId="6EEED168" w14:textId="77777777" w:rsidR="0064064B" w:rsidRPr="00F021C5" w:rsidRDefault="0064064B" w:rsidP="00E878E3">
            <w:pPr>
              <w:spacing w:line="360" w:lineRule="auto"/>
              <w:ind w:firstLine="599"/>
              <w:jc w:val="both"/>
              <w:rPr>
                <w:rFonts w:eastAsia="Arial" w:cs="Arial"/>
                <w:sz w:val="24"/>
                <w:szCs w:val="24"/>
              </w:rPr>
            </w:pPr>
            <w:r w:rsidRPr="00F021C5">
              <w:rPr>
                <w:rFonts w:eastAsia="Arial" w:cs="Arial"/>
                <w:b/>
                <w:sz w:val="24"/>
                <w:szCs w:val="24"/>
              </w:rPr>
              <w:t>высота фотографирования</w:t>
            </w:r>
            <w:r w:rsidRPr="00F021C5">
              <w:rPr>
                <w:rFonts w:eastAsia="Arial" w:cs="Arial"/>
                <w:b/>
                <w:bCs/>
                <w:sz w:val="24"/>
                <w:szCs w:val="24"/>
              </w:rPr>
              <w:t>:</w:t>
            </w:r>
            <w:r w:rsidRPr="00F021C5">
              <w:rPr>
                <w:rFonts w:eastAsia="Arial" w:cs="Arial"/>
                <w:sz w:val="24"/>
                <w:szCs w:val="24"/>
              </w:rPr>
              <w:t xml:space="preserve"> Высота полета воздушного судна при выполнении аэрофотосъемки относительно среднего уровня земной поверхности съемочного участка.</w:t>
            </w:r>
          </w:p>
          <w:p w14:paraId="5AE4696F" w14:textId="3C472838" w:rsidR="0064064B" w:rsidRPr="00F021C5" w:rsidRDefault="0064064B" w:rsidP="000E2919">
            <w:pPr>
              <w:spacing w:line="360" w:lineRule="auto"/>
              <w:ind w:firstLine="604"/>
              <w:jc w:val="both"/>
              <w:rPr>
                <w:rFonts w:eastAsia="Arial" w:cs="Arial"/>
                <w:sz w:val="24"/>
                <w:szCs w:val="24"/>
              </w:rPr>
            </w:pPr>
            <w:r w:rsidRPr="00F021C5">
              <w:rPr>
                <w:rFonts w:eastAsia="Arial" w:cs="Arial"/>
                <w:sz w:val="24"/>
                <w:szCs w:val="24"/>
              </w:rPr>
              <w:t>[ГОСТ Р 59328</w:t>
            </w:r>
            <w:r w:rsidR="000E2919">
              <w:rPr>
                <w:rFonts w:eastAsia="Arial" w:cs="Arial"/>
                <w:sz w:val="24"/>
                <w:szCs w:val="24"/>
              </w:rPr>
              <w:t>—</w:t>
            </w:r>
            <w:r w:rsidRPr="00F021C5">
              <w:rPr>
                <w:rFonts w:eastAsia="Arial" w:cs="Arial"/>
                <w:sz w:val="24"/>
                <w:szCs w:val="24"/>
              </w:rPr>
              <w:t>2021</w:t>
            </w:r>
            <w:r w:rsidR="000E2919">
              <w:rPr>
                <w:rFonts w:eastAsia="Arial" w:cs="Arial"/>
                <w:sz w:val="24"/>
                <w:szCs w:val="24"/>
              </w:rPr>
              <w:t>, пункт 3.1.6</w:t>
            </w:r>
            <w:r w:rsidRPr="00F021C5">
              <w:rPr>
                <w:rFonts w:eastAsia="Arial" w:cs="Arial"/>
                <w:sz w:val="24"/>
                <w:szCs w:val="24"/>
              </w:rPr>
              <w:t>]</w:t>
            </w:r>
          </w:p>
        </w:tc>
      </w:tr>
    </w:tbl>
    <w:p w14:paraId="6E529EB6" w14:textId="77777777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Arial" w:cs="Arial"/>
          <w:color w:val="000000"/>
          <w:sz w:val="24"/>
          <w:szCs w:val="24"/>
        </w:rPr>
      </w:pPr>
      <w:r w:rsidRPr="00F021C5">
        <w:rPr>
          <w:rFonts w:eastAsia="Arial" w:cs="Arial"/>
          <w:b/>
          <w:color w:val="000000"/>
          <w:sz w:val="24"/>
          <w:szCs w:val="24"/>
        </w:rPr>
        <w:t xml:space="preserve">инженерная цифровая модель местности; </w:t>
      </w:r>
      <w:r w:rsidRPr="00F021C5">
        <w:rPr>
          <w:rFonts w:eastAsia="Arial" w:cs="Arial"/>
          <w:color w:val="000000"/>
          <w:sz w:val="24"/>
          <w:szCs w:val="24"/>
        </w:rPr>
        <w:t>ИЦММ</w:t>
      </w:r>
      <w:r w:rsidRPr="00F021C5">
        <w:rPr>
          <w:rFonts w:eastAsia="Arial" w:cs="Arial"/>
          <w:b/>
          <w:bCs/>
          <w:color w:val="000000"/>
          <w:sz w:val="24"/>
          <w:szCs w:val="24"/>
        </w:rPr>
        <w:t>:</w:t>
      </w:r>
      <w:r w:rsidRPr="00F021C5">
        <w:rPr>
          <w:rFonts w:eastAsia="Arial" w:cs="Arial"/>
          <w:color w:val="000000"/>
          <w:sz w:val="24"/>
          <w:szCs w:val="24"/>
        </w:rPr>
        <w:t xml:space="preserve"> Форма представления инженерно-топографического плана в цифровом объектно-пространственном виде для автоматизированного решения инженерных задач и проектирования объектов строительства.</w:t>
      </w:r>
    </w:p>
    <w:p w14:paraId="70FEF5F4" w14:textId="77777777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Arial" w:cs="Arial"/>
          <w:color w:val="000000"/>
          <w:sz w:val="24"/>
          <w:szCs w:val="24"/>
        </w:rPr>
      </w:pPr>
      <w:r w:rsidRPr="00F021C5">
        <w:rPr>
          <w:rFonts w:eastAsia="Arial" w:cs="Arial"/>
          <w:b/>
          <w:color w:val="000000"/>
          <w:sz w:val="24"/>
          <w:szCs w:val="24"/>
        </w:rPr>
        <w:t>контрольный просмотр</w:t>
      </w:r>
      <w:r w:rsidRPr="00F021C5">
        <w:rPr>
          <w:rFonts w:eastAsia="Arial" w:cs="Arial"/>
          <w:b/>
          <w:bCs/>
          <w:color w:val="000000"/>
          <w:sz w:val="24"/>
          <w:szCs w:val="24"/>
        </w:rPr>
        <w:t>:</w:t>
      </w:r>
      <w:r w:rsidRPr="00F021C5">
        <w:rPr>
          <w:rFonts w:eastAsia="Arial" w:cs="Arial"/>
          <w:color w:val="000000"/>
          <w:sz w:val="24"/>
          <w:szCs w:val="24"/>
        </w:rPr>
        <w:t xml:space="preserve"> Процедура, проводимая штабом военного округа (флота) в целях выявления и удаления из материалов аэросъемки изображений режимных объектов, а также определения материалов, которые могут быть использованы в процессе выполнения работ с грифом «секретно».</w:t>
      </w:r>
    </w:p>
    <w:p w14:paraId="002E8B41" w14:textId="77777777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24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4064B" w:rsidRPr="00F021C5" w14:paraId="5A19BB3B" w14:textId="77777777" w:rsidTr="0000136A">
        <w:trPr>
          <w:trHeight w:val="1321"/>
        </w:trPr>
        <w:tc>
          <w:tcPr>
            <w:tcW w:w="9781" w:type="dxa"/>
          </w:tcPr>
          <w:p w14:paraId="14A0E899" w14:textId="77777777" w:rsidR="0064064B" w:rsidRPr="00F021C5" w:rsidRDefault="0064064B" w:rsidP="00E878E3">
            <w:pPr>
              <w:spacing w:line="360" w:lineRule="auto"/>
              <w:ind w:firstLine="607"/>
              <w:jc w:val="both"/>
              <w:rPr>
                <w:rFonts w:eastAsia="Arial" w:cs="Arial"/>
                <w:sz w:val="24"/>
                <w:szCs w:val="24"/>
              </w:rPr>
            </w:pPr>
            <w:proofErr w:type="spellStart"/>
            <w:r w:rsidRPr="00F021C5">
              <w:rPr>
                <w:rFonts w:eastAsia="Arial" w:cs="Arial"/>
                <w:b/>
                <w:sz w:val="24"/>
                <w:szCs w:val="24"/>
              </w:rPr>
              <w:t>лидар</w:t>
            </w:r>
            <w:proofErr w:type="spellEnd"/>
            <w:r w:rsidRPr="00F021C5">
              <w:rPr>
                <w:rFonts w:eastAsia="Arial" w:cs="Arial"/>
                <w:b/>
                <w:bCs/>
                <w:sz w:val="24"/>
                <w:szCs w:val="24"/>
              </w:rPr>
              <w:t>:</w:t>
            </w:r>
            <w:r w:rsidRPr="00F021C5">
              <w:rPr>
                <w:rFonts w:eastAsia="Arial" w:cs="Arial"/>
                <w:sz w:val="24"/>
                <w:szCs w:val="24"/>
              </w:rPr>
              <w:t xml:space="preserve"> Система воздушного лазерного сканирования местности, в результате которого определяются пространственные координаты точек отражения лазерного луча от поверхностей объектов местности. </w:t>
            </w:r>
          </w:p>
          <w:p w14:paraId="7C0800F5" w14:textId="6099C48F" w:rsidR="0064064B" w:rsidRPr="00F021C5" w:rsidRDefault="000E2919" w:rsidP="00E8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604"/>
              <w:jc w:val="both"/>
              <w:rPr>
                <w:rFonts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/>
                <w:color w:val="000000"/>
                <w:sz w:val="24"/>
                <w:szCs w:val="24"/>
              </w:rPr>
              <w:t>[ГОСТ Р 59328—</w:t>
            </w:r>
            <w:r w:rsidR="00D3099B" w:rsidRPr="00F021C5">
              <w:rPr>
                <w:rFonts w:eastAsia="Arial" w:cs="Arial"/>
                <w:color w:val="000000"/>
                <w:sz w:val="24"/>
                <w:szCs w:val="24"/>
              </w:rPr>
              <w:t>2021</w:t>
            </w:r>
            <w:r>
              <w:rPr>
                <w:rFonts w:eastAsia="Arial" w:cs="Arial"/>
                <w:color w:val="000000"/>
                <w:sz w:val="24"/>
                <w:szCs w:val="24"/>
              </w:rPr>
              <w:t>, пункт 3.1.9</w:t>
            </w:r>
            <w:r w:rsidR="0064064B" w:rsidRPr="00F021C5">
              <w:rPr>
                <w:rFonts w:eastAsia="Arial" w:cs="Arial"/>
                <w:color w:val="000000"/>
                <w:sz w:val="24"/>
                <w:szCs w:val="24"/>
              </w:rPr>
              <w:t>]</w:t>
            </w:r>
          </w:p>
        </w:tc>
      </w:tr>
    </w:tbl>
    <w:p w14:paraId="2830BEFF" w14:textId="77777777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23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64064B" w:rsidRPr="00F021C5" w14:paraId="4641802D" w14:textId="77777777" w:rsidTr="0000136A">
        <w:trPr>
          <w:trHeight w:val="1403"/>
        </w:trPr>
        <w:tc>
          <w:tcPr>
            <w:tcW w:w="9781" w:type="dxa"/>
          </w:tcPr>
          <w:p w14:paraId="711BFA13" w14:textId="77777777" w:rsidR="0064064B" w:rsidRPr="00F021C5" w:rsidRDefault="0064064B" w:rsidP="00E878E3">
            <w:pPr>
              <w:widowControl w:val="0"/>
              <w:tabs>
                <w:tab w:val="left" w:pos="709"/>
              </w:tabs>
              <w:spacing w:line="360" w:lineRule="auto"/>
              <w:ind w:firstLine="607"/>
              <w:jc w:val="both"/>
              <w:rPr>
                <w:rFonts w:eastAsia="Arial" w:cs="Arial"/>
                <w:sz w:val="24"/>
                <w:szCs w:val="24"/>
              </w:rPr>
            </w:pPr>
            <w:r w:rsidRPr="00F021C5">
              <w:rPr>
                <w:rFonts w:eastAsia="Arial" w:cs="Arial"/>
                <w:b/>
                <w:sz w:val="24"/>
                <w:szCs w:val="24"/>
              </w:rPr>
              <w:t>материалы аэрофотосъемки</w:t>
            </w:r>
            <w:r w:rsidRPr="00F021C5">
              <w:rPr>
                <w:rFonts w:eastAsia="Arial" w:cs="Arial"/>
                <w:b/>
                <w:bCs/>
                <w:sz w:val="24"/>
                <w:szCs w:val="24"/>
              </w:rPr>
              <w:t xml:space="preserve">: </w:t>
            </w:r>
            <w:r w:rsidRPr="00F021C5">
              <w:rPr>
                <w:rFonts w:eastAsia="Arial" w:cs="Arial"/>
                <w:sz w:val="24"/>
                <w:szCs w:val="24"/>
              </w:rPr>
              <w:t>Отвечающие установленным требованиям аэрофотоснимки, паспорт аэрофотосъемки и иные данные, и документы, предусмотренные настоящими требованиями и техническим заданием, представляемые исполнителем аэрофотосъемки как результат аэрофотосъемочных работ.</w:t>
            </w:r>
          </w:p>
          <w:p w14:paraId="5955A901" w14:textId="5A18F00B" w:rsidR="0064064B" w:rsidRPr="00F021C5" w:rsidRDefault="0064064B" w:rsidP="000E2919">
            <w:pPr>
              <w:spacing w:line="360" w:lineRule="auto"/>
              <w:ind w:firstLine="604"/>
              <w:jc w:val="both"/>
              <w:rPr>
                <w:rFonts w:eastAsia="Arial" w:cs="Arial"/>
                <w:sz w:val="24"/>
                <w:szCs w:val="24"/>
              </w:rPr>
            </w:pPr>
            <w:r w:rsidRPr="00F021C5">
              <w:rPr>
                <w:rFonts w:eastAsia="Arial" w:cs="Arial"/>
                <w:sz w:val="24"/>
                <w:szCs w:val="24"/>
              </w:rPr>
              <w:t>[ГОСТ Р 59328</w:t>
            </w:r>
            <w:r w:rsidR="000E2919">
              <w:rPr>
                <w:rFonts w:eastAsia="Arial" w:cs="Arial"/>
                <w:sz w:val="24"/>
                <w:szCs w:val="24"/>
              </w:rPr>
              <w:t>—</w:t>
            </w:r>
            <w:r w:rsidRPr="00F021C5">
              <w:rPr>
                <w:rFonts w:eastAsia="Arial" w:cs="Arial"/>
                <w:sz w:val="24"/>
                <w:szCs w:val="24"/>
              </w:rPr>
              <w:t>2021</w:t>
            </w:r>
            <w:r w:rsidR="000E2919">
              <w:rPr>
                <w:rFonts w:eastAsia="Arial" w:cs="Arial"/>
                <w:sz w:val="24"/>
                <w:szCs w:val="24"/>
              </w:rPr>
              <w:t xml:space="preserve">, пункт </w:t>
            </w:r>
            <w:r w:rsidR="006B57EA">
              <w:rPr>
                <w:rFonts w:eastAsia="Arial" w:cs="Arial"/>
                <w:sz w:val="24"/>
                <w:szCs w:val="24"/>
              </w:rPr>
              <w:t>3.1.10</w:t>
            </w:r>
            <w:r w:rsidRPr="00F021C5">
              <w:rPr>
                <w:rFonts w:eastAsia="Arial" w:cs="Arial"/>
                <w:sz w:val="24"/>
                <w:szCs w:val="24"/>
              </w:rPr>
              <w:t>]</w:t>
            </w:r>
          </w:p>
        </w:tc>
      </w:tr>
    </w:tbl>
    <w:p w14:paraId="3B5EEC77" w14:textId="6C3E05EA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Arial" w:cs="Arial"/>
          <w:b/>
          <w:color w:val="000000"/>
          <w:sz w:val="24"/>
          <w:szCs w:val="24"/>
        </w:rPr>
      </w:pPr>
      <w:r w:rsidRPr="00F021C5">
        <w:rPr>
          <w:rFonts w:eastAsia="Arial" w:cs="Arial"/>
          <w:b/>
          <w:color w:val="000000"/>
          <w:sz w:val="24"/>
          <w:szCs w:val="24"/>
        </w:rPr>
        <w:t>облако точек</w:t>
      </w:r>
      <w:r w:rsidRPr="00F021C5">
        <w:rPr>
          <w:rFonts w:eastAsia="Arial" w:cs="Arial"/>
          <w:b/>
          <w:bCs/>
          <w:color w:val="000000"/>
          <w:sz w:val="24"/>
          <w:szCs w:val="24"/>
        </w:rPr>
        <w:t xml:space="preserve">: </w:t>
      </w:r>
      <w:r w:rsidRPr="00F021C5">
        <w:rPr>
          <w:rFonts w:eastAsia="Arial" w:cs="Arial"/>
          <w:color w:val="000000"/>
          <w:sz w:val="24"/>
          <w:szCs w:val="24"/>
        </w:rPr>
        <w:t>Набор цифровых точек (вершин объекта) в трехмерной системе координат (</w:t>
      </w:r>
      <w:r w:rsidRPr="006B57EA">
        <w:rPr>
          <w:rFonts w:ascii="Times New Roman" w:eastAsia="Arial" w:hAnsi="Times New Roman" w:cs="Times New Roman"/>
          <w:i/>
          <w:color w:val="000000"/>
          <w:sz w:val="27"/>
          <w:szCs w:val="27"/>
        </w:rPr>
        <w:t>X</w:t>
      </w:r>
      <w:r w:rsidRPr="00F021C5">
        <w:rPr>
          <w:rFonts w:eastAsia="Arial" w:cs="Arial"/>
          <w:color w:val="000000"/>
          <w:sz w:val="24"/>
          <w:szCs w:val="24"/>
        </w:rPr>
        <w:t>,</w:t>
      </w:r>
      <w:r w:rsidR="006B57EA">
        <w:rPr>
          <w:rFonts w:eastAsia="Arial" w:cs="Arial"/>
          <w:color w:val="000000"/>
          <w:sz w:val="24"/>
          <w:szCs w:val="24"/>
        </w:rPr>
        <w:t xml:space="preserve"> </w:t>
      </w:r>
      <w:r w:rsidRPr="006B57EA">
        <w:rPr>
          <w:rFonts w:ascii="Times New Roman" w:eastAsia="Arial" w:hAnsi="Times New Roman" w:cs="Times New Roman"/>
          <w:i/>
          <w:color w:val="000000"/>
          <w:sz w:val="27"/>
          <w:szCs w:val="27"/>
        </w:rPr>
        <w:t>Y</w:t>
      </w:r>
      <w:r w:rsidRPr="00F021C5">
        <w:rPr>
          <w:rFonts w:eastAsia="Arial" w:cs="Arial"/>
          <w:color w:val="000000"/>
          <w:sz w:val="24"/>
          <w:szCs w:val="24"/>
        </w:rPr>
        <w:t>,</w:t>
      </w:r>
      <w:r w:rsidR="006B57EA">
        <w:rPr>
          <w:rFonts w:eastAsia="Arial" w:cs="Arial"/>
          <w:color w:val="000000"/>
          <w:sz w:val="24"/>
          <w:szCs w:val="24"/>
        </w:rPr>
        <w:t xml:space="preserve"> </w:t>
      </w:r>
      <w:r w:rsidRPr="006B57EA">
        <w:rPr>
          <w:rFonts w:ascii="Times New Roman" w:eastAsia="Arial" w:hAnsi="Times New Roman" w:cs="Times New Roman"/>
          <w:i/>
          <w:color w:val="000000"/>
          <w:sz w:val="27"/>
          <w:szCs w:val="27"/>
        </w:rPr>
        <w:t>Z</w:t>
      </w:r>
      <w:r w:rsidRPr="00F021C5">
        <w:rPr>
          <w:rFonts w:eastAsia="Arial" w:cs="Arial"/>
          <w:color w:val="000000"/>
          <w:sz w:val="24"/>
          <w:szCs w:val="24"/>
        </w:rPr>
        <w:t>), позволяющий создавать 3D представление существующих объектов, зданий, сооружений.</w:t>
      </w:r>
    </w:p>
    <w:p w14:paraId="5F571EC0" w14:textId="61C797EB" w:rsidR="0064064B" w:rsidRPr="00F021C5" w:rsidRDefault="006B57EA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 xml:space="preserve"> </w:t>
      </w:r>
      <w:proofErr w:type="spellStart"/>
      <w:r w:rsidR="0064064B" w:rsidRPr="00F021C5">
        <w:rPr>
          <w:rFonts w:eastAsia="Arial" w:cs="Arial"/>
          <w:b/>
          <w:color w:val="000000"/>
          <w:sz w:val="24"/>
          <w:szCs w:val="24"/>
        </w:rPr>
        <w:t>смаз</w:t>
      </w:r>
      <w:proofErr w:type="spellEnd"/>
      <w:r w:rsidR="0064064B" w:rsidRPr="00F021C5">
        <w:rPr>
          <w:rFonts w:eastAsia="Arial" w:cs="Arial"/>
          <w:b/>
          <w:color w:val="000000"/>
          <w:sz w:val="24"/>
          <w:szCs w:val="24"/>
        </w:rPr>
        <w:t xml:space="preserve"> фотоизображения: </w:t>
      </w:r>
      <w:r w:rsidR="0064064B" w:rsidRPr="00F021C5">
        <w:rPr>
          <w:rFonts w:eastAsia="Arial" w:cs="Arial"/>
          <w:bCs/>
          <w:color w:val="000000"/>
          <w:sz w:val="24"/>
          <w:szCs w:val="24"/>
        </w:rPr>
        <w:t>Перемещение оптического изображения относительно аэрофотопленки, уменьшающее резкость и разрешающую способность</w:t>
      </w:r>
      <w:r w:rsidR="0064064B" w:rsidRPr="00F021C5">
        <w:rPr>
          <w:rFonts w:eastAsia="Arial" w:cs="Arial"/>
          <w:b/>
          <w:bCs/>
          <w:color w:val="000000"/>
          <w:sz w:val="24"/>
          <w:szCs w:val="24"/>
        </w:rPr>
        <w:t xml:space="preserve"> </w:t>
      </w:r>
      <w:r w:rsidR="0064064B" w:rsidRPr="00F021C5">
        <w:rPr>
          <w:rFonts w:eastAsia="Arial" w:cs="Arial"/>
          <w:bCs/>
          <w:color w:val="000000"/>
          <w:sz w:val="24"/>
          <w:szCs w:val="24"/>
        </w:rPr>
        <w:t>снимка</w:t>
      </w:r>
      <w:r>
        <w:rPr>
          <w:rFonts w:eastAsia="Arial" w:cs="Arial"/>
          <w:bCs/>
          <w:color w:val="000000"/>
          <w:sz w:val="24"/>
          <w:szCs w:val="24"/>
        </w:rPr>
        <w:t>.</w:t>
      </w:r>
    </w:p>
    <w:p w14:paraId="2C439939" w14:textId="5044DD4C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Arial" w:cs="Arial"/>
          <w:color w:val="000000"/>
          <w:sz w:val="24"/>
          <w:szCs w:val="24"/>
        </w:rPr>
      </w:pPr>
      <w:r w:rsidRPr="00F021C5">
        <w:rPr>
          <w:rFonts w:eastAsia="Arial" w:cs="Arial"/>
          <w:b/>
          <w:bCs/>
          <w:color w:val="000000"/>
          <w:sz w:val="24"/>
          <w:szCs w:val="24"/>
        </w:rPr>
        <w:t xml:space="preserve">средняя </w:t>
      </w:r>
      <w:proofErr w:type="spellStart"/>
      <w:r w:rsidRPr="00F021C5">
        <w:rPr>
          <w:rFonts w:eastAsia="Arial" w:cs="Arial"/>
          <w:b/>
          <w:bCs/>
          <w:color w:val="000000"/>
          <w:sz w:val="24"/>
          <w:szCs w:val="24"/>
        </w:rPr>
        <w:t>квадратическая</w:t>
      </w:r>
      <w:proofErr w:type="spellEnd"/>
      <w:r w:rsidRPr="00F021C5">
        <w:rPr>
          <w:rFonts w:eastAsia="Arial" w:cs="Arial"/>
          <w:b/>
          <w:bCs/>
          <w:color w:val="000000"/>
          <w:sz w:val="24"/>
          <w:szCs w:val="24"/>
        </w:rPr>
        <w:t xml:space="preserve"> погрешность; </w:t>
      </w:r>
      <w:r w:rsidRPr="00F021C5">
        <w:rPr>
          <w:rFonts w:eastAsia="Arial" w:cs="Arial"/>
          <w:color w:val="000000"/>
          <w:sz w:val="24"/>
          <w:szCs w:val="24"/>
        </w:rPr>
        <w:t xml:space="preserve">СКП: Параметр функции распределения измеренных значений или показаний, характеризующий их рассеивание и равный положительному </w:t>
      </w:r>
      <w:r w:rsidR="006B57EA" w:rsidRPr="00F021C5">
        <w:rPr>
          <w:rFonts w:eastAsia="Arial" w:cs="Arial"/>
          <w:color w:val="000000"/>
          <w:sz w:val="24"/>
          <w:szCs w:val="24"/>
        </w:rPr>
        <w:t xml:space="preserve">квадратному </w:t>
      </w:r>
      <w:r w:rsidRPr="00F021C5">
        <w:rPr>
          <w:rFonts w:eastAsia="Arial" w:cs="Arial"/>
          <w:color w:val="000000"/>
          <w:sz w:val="24"/>
          <w:szCs w:val="24"/>
        </w:rPr>
        <w:t>корню из дисперсии этого распределения.</w:t>
      </w:r>
    </w:p>
    <w:p w14:paraId="3859E1A5" w14:textId="26076E65" w:rsidR="0064064B" w:rsidRPr="006B57EA" w:rsidRDefault="0064064B" w:rsidP="00E878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Arial" w:cs="Arial"/>
          <w:color w:val="000000"/>
        </w:rPr>
      </w:pPr>
      <w:r w:rsidRPr="006B57EA">
        <w:rPr>
          <w:rFonts w:eastAsia="Arial" w:cs="Arial"/>
          <w:color w:val="000000"/>
          <w:spacing w:val="40"/>
        </w:rPr>
        <w:t>Примечание</w:t>
      </w:r>
      <w:r w:rsidR="006B57EA">
        <w:rPr>
          <w:rFonts w:eastAsia="Arial" w:cs="Arial"/>
          <w:color w:val="000000"/>
          <w:spacing w:val="20"/>
        </w:rPr>
        <w:t xml:space="preserve"> </w:t>
      </w:r>
      <w:r w:rsidRPr="006B57EA">
        <w:rPr>
          <w:rFonts w:eastAsia="Arial" w:cs="Arial"/>
          <w:color w:val="000000"/>
          <w:spacing w:val="20"/>
        </w:rPr>
        <w:t>—</w:t>
      </w:r>
      <w:r w:rsidR="006B57EA">
        <w:rPr>
          <w:rFonts w:eastAsia="Arial" w:cs="Arial"/>
          <w:color w:val="000000"/>
          <w:spacing w:val="20"/>
        </w:rPr>
        <w:t xml:space="preserve"> </w:t>
      </w:r>
      <w:r w:rsidRPr="006B57EA">
        <w:rPr>
          <w:rFonts w:eastAsia="Arial" w:cs="Arial"/>
          <w:color w:val="000000"/>
        </w:rPr>
        <w:t xml:space="preserve">Для нормального распределения случайной величины (погрешности) средняя </w:t>
      </w:r>
      <w:proofErr w:type="spellStart"/>
      <w:r w:rsidRPr="006B57EA">
        <w:rPr>
          <w:rFonts w:eastAsia="Arial" w:cs="Arial"/>
          <w:color w:val="000000"/>
        </w:rPr>
        <w:t>квадратическая</w:t>
      </w:r>
      <w:proofErr w:type="spellEnd"/>
      <w:r w:rsidRPr="006B57EA">
        <w:rPr>
          <w:rFonts w:eastAsia="Arial" w:cs="Arial"/>
          <w:color w:val="000000"/>
        </w:rPr>
        <w:t xml:space="preserve"> погрешность</w:t>
      </w:r>
      <w:r w:rsidR="006B57EA">
        <w:rPr>
          <w:rFonts w:eastAsia="Arial" w:cs="Arial"/>
          <w:color w:val="000000"/>
        </w:rPr>
        <w:t xml:space="preserve"> должна быть</w:t>
      </w:r>
      <w:r w:rsidRPr="006B57EA">
        <w:rPr>
          <w:rFonts w:eastAsia="Arial" w:cs="Arial"/>
          <w:color w:val="000000"/>
        </w:rPr>
        <w:t xml:space="preserve"> численно равна доверительным границам абсолютной погрешности при доверительной вероятности 0,67.</w:t>
      </w:r>
    </w:p>
    <w:p w14:paraId="6B324AC9" w14:textId="77777777" w:rsidR="0064064B" w:rsidRPr="00F021C5" w:rsidRDefault="0064064B" w:rsidP="00E878E3">
      <w:pPr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eastAsia="Arial" w:cs="Arial"/>
          <w:color w:val="000000"/>
          <w:sz w:val="24"/>
          <w:szCs w:val="24"/>
        </w:rPr>
      </w:pPr>
      <w:r w:rsidRPr="00F021C5">
        <w:rPr>
          <w:rFonts w:eastAsia="Arial" w:cs="Arial"/>
          <w:b/>
          <w:bCs/>
          <w:color w:val="000000"/>
          <w:sz w:val="24"/>
          <w:szCs w:val="24"/>
        </w:rPr>
        <w:t xml:space="preserve">средняя погрешность: </w:t>
      </w:r>
      <w:r w:rsidRPr="00F021C5">
        <w:rPr>
          <w:rFonts w:eastAsia="Arial" w:cs="Arial"/>
          <w:color w:val="000000"/>
          <w:sz w:val="24"/>
          <w:szCs w:val="24"/>
        </w:rPr>
        <w:t>Среднее арифметическое абсолютных значений погрешностей.</w:t>
      </w:r>
    </w:p>
    <w:p w14:paraId="036BE4AE" w14:textId="01D0AEB4" w:rsidR="0064064B" w:rsidRPr="006B57EA" w:rsidRDefault="0064064B" w:rsidP="00E878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eastAsia="Arial" w:cs="Arial"/>
          <w:color w:val="000000"/>
        </w:rPr>
      </w:pPr>
      <w:r w:rsidRPr="006B57EA">
        <w:rPr>
          <w:rFonts w:eastAsia="Arial" w:cs="Arial"/>
          <w:color w:val="000000"/>
          <w:spacing w:val="40"/>
        </w:rPr>
        <w:t>Примечание</w:t>
      </w:r>
      <w:r w:rsidR="006B57EA" w:rsidRPr="006B57EA">
        <w:rPr>
          <w:rFonts w:eastAsia="Arial" w:cs="Arial"/>
          <w:color w:val="000000"/>
          <w:spacing w:val="20"/>
        </w:rPr>
        <w:t xml:space="preserve"> </w:t>
      </w:r>
      <w:r w:rsidRPr="006B57EA">
        <w:rPr>
          <w:rFonts w:eastAsia="Arial" w:cs="Arial"/>
          <w:color w:val="000000"/>
        </w:rPr>
        <w:t xml:space="preserve">— Для нормального распределения случайной величины (погрешности) средняя погрешность численно равна 0,8 средней </w:t>
      </w:r>
      <w:proofErr w:type="spellStart"/>
      <w:r w:rsidRPr="006B57EA">
        <w:rPr>
          <w:rFonts w:eastAsia="Arial" w:cs="Arial"/>
          <w:color w:val="000000"/>
        </w:rPr>
        <w:t>квадратической</w:t>
      </w:r>
      <w:proofErr w:type="spellEnd"/>
      <w:r w:rsidRPr="006B57EA">
        <w:rPr>
          <w:rFonts w:eastAsia="Arial" w:cs="Arial"/>
          <w:color w:val="000000"/>
        </w:rPr>
        <w:t xml:space="preserve"> погрешности.</w:t>
      </w:r>
    </w:p>
    <w:p w14:paraId="4C9DBAFE" w14:textId="77777777" w:rsidR="006B3563" w:rsidRPr="00F021C5" w:rsidRDefault="006B3563" w:rsidP="00E878E3">
      <w:pPr>
        <w:spacing w:after="0" w:line="360" w:lineRule="auto"/>
        <w:rPr>
          <w:rFonts w:cs="Arial"/>
          <w:sz w:val="24"/>
          <w:szCs w:val="24"/>
        </w:rPr>
      </w:pPr>
    </w:p>
    <w:p w14:paraId="5662911A" w14:textId="2F86D8D5" w:rsidR="006B57EA" w:rsidRPr="006B57EA" w:rsidRDefault="006B57EA" w:rsidP="006B57EA">
      <w:pPr>
        <w:spacing w:after="0" w:line="360" w:lineRule="auto"/>
        <w:ind w:firstLine="709"/>
        <w:rPr>
          <w:rFonts w:cs="Arial"/>
          <w:b/>
          <w:sz w:val="24"/>
          <w:szCs w:val="24"/>
        </w:rPr>
      </w:pPr>
      <w:r w:rsidRPr="006B57EA">
        <w:rPr>
          <w:rFonts w:cs="Arial"/>
          <w:b/>
          <w:sz w:val="24"/>
          <w:szCs w:val="24"/>
        </w:rPr>
        <w:t>3.2 Сокращения</w:t>
      </w:r>
    </w:p>
    <w:p w14:paraId="4FD15255" w14:textId="43CFB076" w:rsidR="006B3563" w:rsidRPr="00F021C5" w:rsidRDefault="006B3563" w:rsidP="006B57EA">
      <w:pPr>
        <w:spacing w:after="0" w:line="360" w:lineRule="auto"/>
        <w:ind w:firstLine="709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В настоящем стандарте применены следующие сокращения</w:t>
      </w:r>
      <w:r w:rsidR="006B57EA">
        <w:rPr>
          <w:rFonts w:cs="Arial"/>
          <w:sz w:val="24"/>
          <w:szCs w:val="24"/>
        </w:rPr>
        <w:t>:</w:t>
      </w:r>
    </w:p>
    <w:p w14:paraId="48B05BDB" w14:textId="442369EA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АФС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>аэрофотосъемка;</w:t>
      </w:r>
    </w:p>
    <w:p w14:paraId="30C0C2B7" w14:textId="117062DB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БВС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>беспилотное воздушное судно;</w:t>
      </w:r>
    </w:p>
    <w:p w14:paraId="6DFABE5E" w14:textId="042BAB1A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ВГС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>высокоточная геодезическая сеть;</w:t>
      </w:r>
    </w:p>
    <w:p w14:paraId="47661ED3" w14:textId="7D27C33C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ВЛС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 xml:space="preserve">воздушное лазерное сканирование; </w:t>
      </w:r>
    </w:p>
    <w:p w14:paraId="33B9561A" w14:textId="4FB40C5A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ГГС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 xml:space="preserve">государственная геодезическая сеть; </w:t>
      </w:r>
    </w:p>
    <w:p w14:paraId="6828E7ED" w14:textId="1CDCEEE8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ГНСС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>глобальная навигационная спутниковая система, включая ГЛОНАСС, GPS и проч.;</w:t>
      </w:r>
    </w:p>
    <w:p w14:paraId="03156D5B" w14:textId="21141422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ГСК</w:t>
      </w:r>
      <w:r w:rsidR="00CD109D">
        <w:rPr>
          <w:rFonts w:cs="Arial"/>
          <w:sz w:val="24"/>
          <w:szCs w:val="24"/>
        </w:rPr>
        <w:t xml:space="preserve"> — </w:t>
      </w:r>
      <w:r w:rsidR="00AC5069">
        <w:rPr>
          <w:rFonts w:cs="Arial"/>
          <w:sz w:val="24"/>
          <w:szCs w:val="24"/>
        </w:rPr>
        <w:t>Г</w:t>
      </w:r>
      <w:r w:rsidRPr="00F021C5">
        <w:rPr>
          <w:rFonts w:cs="Arial"/>
          <w:sz w:val="24"/>
          <w:szCs w:val="24"/>
        </w:rPr>
        <w:t>осударственная геодезическая система координат 2011 года для использования при осуществлении геодезических и картографических работ;</w:t>
      </w:r>
    </w:p>
    <w:p w14:paraId="6810EC3C" w14:textId="39279414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ИИУ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>инерциальное измерительное устройство;</w:t>
      </w:r>
    </w:p>
    <w:p w14:paraId="7C15A840" w14:textId="4795E76B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ППГР — проект п</w:t>
      </w:r>
      <w:r w:rsidR="00CD109D">
        <w:rPr>
          <w:rFonts w:cs="Arial"/>
          <w:sz w:val="24"/>
          <w:szCs w:val="24"/>
        </w:rPr>
        <w:t>роизводства геодезических работ;</w:t>
      </w:r>
    </w:p>
    <w:p w14:paraId="0EF3F4D2" w14:textId="54C36B38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ТЛО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>точки лазерных отражений;</w:t>
      </w:r>
    </w:p>
    <w:p w14:paraId="4003E113" w14:textId="73213FB0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ФАГС</w:t>
      </w:r>
      <w:r w:rsidR="00CD109D">
        <w:rPr>
          <w:rFonts w:cs="Arial"/>
          <w:sz w:val="24"/>
          <w:szCs w:val="24"/>
        </w:rPr>
        <w:t xml:space="preserve"> — </w:t>
      </w:r>
      <w:r w:rsidR="00AC5069">
        <w:rPr>
          <w:rFonts w:cs="Arial"/>
          <w:sz w:val="24"/>
          <w:szCs w:val="24"/>
        </w:rPr>
        <w:t>Ф</w:t>
      </w:r>
      <w:r w:rsidRPr="00F021C5">
        <w:rPr>
          <w:rFonts w:cs="Arial"/>
          <w:sz w:val="24"/>
          <w:szCs w:val="24"/>
        </w:rPr>
        <w:t>ундаментальная астрономо-геодезическая сеть;</w:t>
      </w:r>
    </w:p>
    <w:p w14:paraId="24EC6476" w14:textId="26F9CDA6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  <w:lang w:val="en-US"/>
        </w:rPr>
      </w:pPr>
      <w:r w:rsidRPr="00F021C5">
        <w:rPr>
          <w:rFonts w:cs="Arial"/>
          <w:sz w:val="24"/>
          <w:szCs w:val="24"/>
          <w:lang w:val="en-US"/>
        </w:rPr>
        <w:t>IGS</w:t>
      </w:r>
      <w:r w:rsidR="00CD109D">
        <w:rPr>
          <w:rFonts w:cs="Arial"/>
          <w:sz w:val="24"/>
          <w:szCs w:val="24"/>
          <w:lang w:val="en-US"/>
        </w:rPr>
        <w:t xml:space="preserve"> — </w:t>
      </w:r>
      <w:r w:rsidRPr="00F021C5">
        <w:rPr>
          <w:rFonts w:cs="Arial"/>
          <w:sz w:val="24"/>
          <w:szCs w:val="24"/>
        </w:rPr>
        <w:t>Международный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ГНСС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сервис</w:t>
      </w:r>
      <w:r w:rsidRPr="00F021C5">
        <w:rPr>
          <w:rFonts w:cs="Arial"/>
          <w:sz w:val="24"/>
          <w:szCs w:val="24"/>
          <w:lang w:val="en-US"/>
        </w:rPr>
        <w:t xml:space="preserve"> (International GNSS Service);</w:t>
      </w:r>
    </w:p>
    <w:p w14:paraId="1BD6C748" w14:textId="6364EB36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  <w:lang w:val="en-US"/>
        </w:rPr>
      </w:pPr>
      <w:r w:rsidRPr="00F021C5">
        <w:rPr>
          <w:rFonts w:cs="Arial"/>
          <w:sz w:val="24"/>
          <w:szCs w:val="24"/>
          <w:lang w:val="en-US"/>
        </w:rPr>
        <w:t>ITRF</w:t>
      </w:r>
      <w:r w:rsidR="00CD109D">
        <w:rPr>
          <w:rFonts w:cs="Arial"/>
          <w:sz w:val="24"/>
          <w:szCs w:val="24"/>
          <w:lang w:val="en-US"/>
        </w:rPr>
        <w:t xml:space="preserve"> — </w:t>
      </w:r>
      <w:r w:rsidRPr="00F021C5">
        <w:rPr>
          <w:rFonts w:cs="Arial"/>
          <w:sz w:val="24"/>
          <w:szCs w:val="24"/>
        </w:rPr>
        <w:t>Международная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земная</w:t>
      </w:r>
      <w:r w:rsidRPr="00F021C5">
        <w:rPr>
          <w:rFonts w:cs="Arial"/>
          <w:sz w:val="24"/>
          <w:szCs w:val="24"/>
          <w:lang w:val="en-US"/>
        </w:rPr>
        <w:t xml:space="preserve"> (</w:t>
      </w:r>
      <w:r w:rsidRPr="00F021C5">
        <w:rPr>
          <w:rFonts w:cs="Arial"/>
          <w:sz w:val="24"/>
          <w:szCs w:val="24"/>
        </w:rPr>
        <w:t>геодезическая</w:t>
      </w:r>
      <w:r w:rsidRPr="00F021C5">
        <w:rPr>
          <w:rFonts w:cs="Arial"/>
          <w:sz w:val="24"/>
          <w:szCs w:val="24"/>
          <w:lang w:val="en-US"/>
        </w:rPr>
        <w:t xml:space="preserve">) </w:t>
      </w:r>
      <w:r w:rsidRPr="00F021C5">
        <w:rPr>
          <w:rFonts w:cs="Arial"/>
          <w:sz w:val="24"/>
          <w:szCs w:val="24"/>
        </w:rPr>
        <w:t>отсчетная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основа</w:t>
      </w:r>
      <w:r w:rsidR="00CD109D">
        <w:rPr>
          <w:rFonts w:cs="Arial"/>
          <w:sz w:val="24"/>
          <w:szCs w:val="24"/>
          <w:lang w:val="en-US"/>
        </w:rPr>
        <w:t xml:space="preserve"> — </w:t>
      </w:r>
      <w:r w:rsidRPr="00F021C5">
        <w:rPr>
          <w:rFonts w:cs="Arial"/>
          <w:sz w:val="24"/>
          <w:szCs w:val="24"/>
        </w:rPr>
        <w:t>реализация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системы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координат</w:t>
      </w:r>
      <w:r w:rsidRPr="00F021C5">
        <w:rPr>
          <w:rFonts w:cs="Arial"/>
          <w:sz w:val="24"/>
          <w:szCs w:val="24"/>
          <w:lang w:val="en-US"/>
        </w:rPr>
        <w:t xml:space="preserve"> ITRS </w:t>
      </w:r>
      <w:r w:rsidRPr="00F021C5">
        <w:rPr>
          <w:rFonts w:cs="Arial"/>
          <w:sz w:val="24"/>
          <w:szCs w:val="24"/>
        </w:rPr>
        <w:t>сетью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опорных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пунктов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на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Земле</w:t>
      </w:r>
      <w:r w:rsidRPr="00F021C5">
        <w:rPr>
          <w:rFonts w:cs="Arial"/>
          <w:sz w:val="24"/>
          <w:szCs w:val="24"/>
          <w:lang w:val="en-US"/>
        </w:rPr>
        <w:t xml:space="preserve"> (International Terrestrial Reference Frame);</w:t>
      </w:r>
    </w:p>
    <w:p w14:paraId="19A7D0CD" w14:textId="07D6751D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  <w:lang w:val="en-US"/>
        </w:rPr>
      </w:pPr>
      <w:r w:rsidRPr="00F021C5">
        <w:rPr>
          <w:rFonts w:cs="Arial"/>
          <w:sz w:val="24"/>
          <w:szCs w:val="24"/>
          <w:lang w:val="en-US"/>
        </w:rPr>
        <w:t>JPEG (JPG)</w:t>
      </w:r>
      <w:r w:rsidR="00CD109D">
        <w:rPr>
          <w:rFonts w:cs="Arial"/>
          <w:sz w:val="24"/>
          <w:szCs w:val="24"/>
          <w:lang w:val="en-US"/>
        </w:rPr>
        <w:t xml:space="preserve"> — </w:t>
      </w:r>
      <w:r w:rsidRPr="00F021C5">
        <w:rPr>
          <w:rFonts w:cs="Arial"/>
          <w:sz w:val="24"/>
          <w:szCs w:val="24"/>
        </w:rPr>
        <w:t>распространенный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формат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сжатия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цифровых</w:t>
      </w:r>
      <w:r w:rsidRPr="00F021C5">
        <w:rPr>
          <w:rFonts w:cs="Arial"/>
          <w:sz w:val="24"/>
          <w:szCs w:val="24"/>
          <w:lang w:val="en-US"/>
        </w:rPr>
        <w:t xml:space="preserve"> </w:t>
      </w:r>
      <w:r w:rsidRPr="00F021C5">
        <w:rPr>
          <w:rFonts w:cs="Arial"/>
          <w:sz w:val="24"/>
          <w:szCs w:val="24"/>
        </w:rPr>
        <w:t>изображений</w:t>
      </w:r>
      <w:r w:rsidRPr="00F021C5">
        <w:rPr>
          <w:rFonts w:cs="Arial"/>
          <w:sz w:val="24"/>
          <w:szCs w:val="24"/>
          <w:lang w:val="en-US"/>
        </w:rPr>
        <w:t xml:space="preserve"> (Joint Photographic Experts Group);</w:t>
      </w:r>
    </w:p>
    <w:p w14:paraId="5602126D" w14:textId="40928933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LAS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 xml:space="preserve">формат представления </w:t>
      </w:r>
      <w:proofErr w:type="spellStart"/>
      <w:r w:rsidRPr="00F021C5">
        <w:rPr>
          <w:rFonts w:cs="Arial"/>
          <w:sz w:val="24"/>
          <w:szCs w:val="24"/>
        </w:rPr>
        <w:t>лидарных</w:t>
      </w:r>
      <w:proofErr w:type="spellEnd"/>
      <w:r w:rsidRPr="00F021C5">
        <w:rPr>
          <w:rFonts w:cs="Arial"/>
          <w:sz w:val="24"/>
          <w:szCs w:val="24"/>
        </w:rPr>
        <w:t xml:space="preserve"> данных;</w:t>
      </w:r>
    </w:p>
    <w:p w14:paraId="2889C427" w14:textId="14EC24E7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LAZ</w:t>
      </w:r>
      <w:r w:rsidR="00CD109D">
        <w:rPr>
          <w:rFonts w:cs="Arial"/>
          <w:sz w:val="24"/>
          <w:szCs w:val="24"/>
        </w:rPr>
        <w:t xml:space="preserve"> — </w:t>
      </w:r>
      <w:r w:rsidRPr="00F021C5">
        <w:rPr>
          <w:rFonts w:cs="Arial"/>
          <w:sz w:val="24"/>
          <w:szCs w:val="24"/>
        </w:rPr>
        <w:t xml:space="preserve">формат представления сжатых </w:t>
      </w:r>
      <w:proofErr w:type="spellStart"/>
      <w:r w:rsidRPr="00F021C5">
        <w:rPr>
          <w:rFonts w:cs="Arial"/>
          <w:sz w:val="24"/>
          <w:szCs w:val="24"/>
        </w:rPr>
        <w:t>лидарных</w:t>
      </w:r>
      <w:proofErr w:type="spellEnd"/>
      <w:r w:rsidRPr="00F021C5">
        <w:rPr>
          <w:rFonts w:cs="Arial"/>
          <w:sz w:val="24"/>
          <w:szCs w:val="24"/>
        </w:rPr>
        <w:t xml:space="preserve"> данных;</w:t>
      </w:r>
    </w:p>
    <w:p w14:paraId="4836DCDE" w14:textId="77777777" w:rsidR="006D23DE" w:rsidRPr="00F021C5" w:rsidRDefault="006D23DE" w:rsidP="00AD6585">
      <w:pPr>
        <w:spacing w:after="0" w:line="360" w:lineRule="auto"/>
        <w:ind w:left="709"/>
        <w:jc w:val="both"/>
        <w:rPr>
          <w:rFonts w:cs="Arial"/>
          <w:sz w:val="24"/>
          <w:szCs w:val="24"/>
        </w:rPr>
      </w:pPr>
      <w:r w:rsidRPr="00F021C5">
        <w:rPr>
          <w:rFonts w:cs="Arial"/>
          <w:sz w:val="24"/>
          <w:szCs w:val="24"/>
        </w:rPr>
        <w:t>RTK (</w:t>
      </w:r>
      <w:proofErr w:type="spellStart"/>
      <w:r w:rsidRPr="00F021C5">
        <w:rPr>
          <w:rFonts w:cs="Arial"/>
          <w:sz w:val="24"/>
          <w:szCs w:val="24"/>
        </w:rPr>
        <w:t>Real</w:t>
      </w:r>
      <w:proofErr w:type="spellEnd"/>
      <w:r w:rsidRPr="00F021C5">
        <w:rPr>
          <w:rFonts w:cs="Arial"/>
          <w:sz w:val="24"/>
          <w:szCs w:val="24"/>
        </w:rPr>
        <w:t xml:space="preserve"> </w:t>
      </w:r>
      <w:proofErr w:type="spellStart"/>
      <w:r w:rsidRPr="00F021C5">
        <w:rPr>
          <w:rFonts w:cs="Arial"/>
          <w:sz w:val="24"/>
          <w:szCs w:val="24"/>
        </w:rPr>
        <w:t>Time</w:t>
      </w:r>
      <w:proofErr w:type="spellEnd"/>
      <w:r w:rsidRPr="00F021C5">
        <w:rPr>
          <w:rFonts w:cs="Arial"/>
          <w:sz w:val="24"/>
          <w:szCs w:val="24"/>
        </w:rPr>
        <w:t xml:space="preserve"> </w:t>
      </w:r>
      <w:proofErr w:type="spellStart"/>
      <w:r w:rsidRPr="00F021C5">
        <w:rPr>
          <w:rFonts w:cs="Arial"/>
          <w:sz w:val="24"/>
          <w:szCs w:val="24"/>
        </w:rPr>
        <w:t>Kinematic</w:t>
      </w:r>
      <w:proofErr w:type="spellEnd"/>
      <w:r w:rsidRPr="00F021C5">
        <w:rPr>
          <w:rFonts w:cs="Arial"/>
          <w:sz w:val="24"/>
          <w:szCs w:val="24"/>
        </w:rPr>
        <w:t>) — спутниковые геодезические определения в режиме кинематики в реальном времени.</w:t>
      </w:r>
    </w:p>
    <w:p w14:paraId="281F0D0B" w14:textId="7BCAA75A" w:rsidR="003175B0" w:rsidRDefault="003175B0" w:rsidP="00AD6585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14:paraId="288328E0" w14:textId="61C68B9A" w:rsidR="00AD6585" w:rsidRDefault="00AD6585" w:rsidP="00AD6585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14:paraId="18E681D8" w14:textId="77777777" w:rsidR="00AD6585" w:rsidRPr="00F021C5" w:rsidRDefault="00AD6585" w:rsidP="00AD6585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14:paraId="3F79F6E4" w14:textId="49644E5C" w:rsidR="000A26F4" w:rsidRPr="00AD6585" w:rsidRDefault="000A26F4" w:rsidP="00AD6585">
      <w:pPr>
        <w:pStyle w:val="2"/>
        <w:spacing w:before="0"/>
        <w:rPr>
          <w:szCs w:val="28"/>
        </w:rPr>
      </w:pPr>
      <w:r w:rsidRPr="00AD6585">
        <w:rPr>
          <w:szCs w:val="28"/>
        </w:rPr>
        <w:t xml:space="preserve">4 Классификация беспилотных авиационных систем и </w:t>
      </w:r>
      <w:r w:rsidR="003175B0" w:rsidRPr="00AD6585">
        <w:rPr>
          <w:szCs w:val="28"/>
        </w:rPr>
        <w:t>видов</w:t>
      </w:r>
      <w:r w:rsidRPr="00AD6585">
        <w:rPr>
          <w:szCs w:val="28"/>
        </w:rPr>
        <w:t xml:space="preserve"> применения для производства геодезических работ в строительстве</w:t>
      </w:r>
    </w:p>
    <w:p w14:paraId="46E7CCF9" w14:textId="48D10904" w:rsidR="00026201" w:rsidRPr="00F021C5" w:rsidRDefault="000A26F4" w:rsidP="00E878E3">
      <w:pPr>
        <w:pStyle w:val="a0"/>
        <w:spacing w:after="0"/>
      </w:pPr>
      <w:r w:rsidRPr="00F021C5">
        <w:t>4.1</w:t>
      </w:r>
      <w:r w:rsidR="00026201" w:rsidRPr="00F021C5">
        <w:t xml:space="preserve"> Для определения </w:t>
      </w:r>
      <w:r w:rsidR="005A6119" w:rsidRPr="00F021C5">
        <w:t xml:space="preserve">общих </w:t>
      </w:r>
      <w:r w:rsidR="00026201" w:rsidRPr="00F021C5">
        <w:t>требований по обеспечению безопасности использования БАС и их интеграции в общее воздушное пространство с судами гражданской авиации провод</w:t>
      </w:r>
      <w:r w:rsidR="00AD6585">
        <w:t>ят</w:t>
      </w:r>
      <w:r w:rsidR="00026201" w:rsidRPr="00F021C5">
        <w:t xml:space="preserve"> классификаци</w:t>
      </w:r>
      <w:r w:rsidR="00AD6585">
        <w:t>ю</w:t>
      </w:r>
      <w:r w:rsidR="00026201" w:rsidRPr="00F021C5">
        <w:t xml:space="preserve"> и категоризаци</w:t>
      </w:r>
      <w:r w:rsidR="00AD6585">
        <w:t>ю применяемых систем.</w:t>
      </w:r>
    </w:p>
    <w:p w14:paraId="42B71332" w14:textId="78D305B8" w:rsidR="0021259F" w:rsidRPr="00F021C5" w:rsidRDefault="00026201" w:rsidP="00E878E3">
      <w:pPr>
        <w:pStyle w:val="a0"/>
        <w:spacing w:after="0"/>
      </w:pPr>
      <w:r w:rsidRPr="00F021C5">
        <w:t>4.1.</w:t>
      </w:r>
      <w:r w:rsidR="00B32988" w:rsidRPr="00F021C5">
        <w:t>1</w:t>
      </w:r>
      <w:r w:rsidRPr="00F021C5">
        <w:t xml:space="preserve"> </w:t>
      </w:r>
      <w:r w:rsidR="00AC5069">
        <w:t>Общую</w:t>
      </w:r>
      <w:r w:rsidR="00AB0224" w:rsidRPr="00F021C5">
        <w:t xml:space="preserve"> классификаци</w:t>
      </w:r>
      <w:r w:rsidR="00AC5069">
        <w:t>ю</w:t>
      </w:r>
      <w:r w:rsidR="00AB0224" w:rsidRPr="00F021C5">
        <w:t xml:space="preserve"> БАС принима</w:t>
      </w:r>
      <w:r w:rsidR="00AC5069">
        <w:t>ют</w:t>
      </w:r>
      <w:r w:rsidR="00AB0224" w:rsidRPr="00F021C5">
        <w:t xml:space="preserve"> по ГОСТ </w:t>
      </w:r>
      <w:r w:rsidR="00AC5069">
        <w:t xml:space="preserve">Р </w:t>
      </w:r>
      <w:r w:rsidR="0021259F" w:rsidRPr="00F021C5">
        <w:t>59517 по четырем параметрам:</w:t>
      </w:r>
    </w:p>
    <w:p w14:paraId="1AE158A9" w14:textId="4E858CF6" w:rsidR="0021259F" w:rsidRPr="00F021C5" w:rsidRDefault="0021259F" w:rsidP="00E878E3">
      <w:pPr>
        <w:pStyle w:val="a0"/>
        <w:spacing w:after="0"/>
      </w:pPr>
      <w:r w:rsidRPr="00F021C5">
        <w:t>- по массе БВС;</w:t>
      </w:r>
    </w:p>
    <w:p w14:paraId="747D8591" w14:textId="36AAA86F" w:rsidR="0021259F" w:rsidRPr="00F021C5" w:rsidRDefault="0021259F" w:rsidP="00E878E3">
      <w:pPr>
        <w:pStyle w:val="a0"/>
        <w:spacing w:after="0"/>
      </w:pPr>
      <w:r w:rsidRPr="00F021C5">
        <w:t>- по достигаемой БВС в полете кинетической энергии;</w:t>
      </w:r>
    </w:p>
    <w:p w14:paraId="4C0C77E0" w14:textId="0BE56626" w:rsidR="0021259F" w:rsidRPr="00F021C5" w:rsidRDefault="0021259F" w:rsidP="00E878E3">
      <w:pPr>
        <w:pStyle w:val="a0"/>
        <w:spacing w:after="0"/>
      </w:pPr>
      <w:r w:rsidRPr="00F021C5">
        <w:t>- по эксплуатационному назначению;</w:t>
      </w:r>
    </w:p>
    <w:p w14:paraId="7A8C6950" w14:textId="6D182823" w:rsidR="0021259F" w:rsidRPr="00F021C5" w:rsidRDefault="0021259F" w:rsidP="00E878E3">
      <w:pPr>
        <w:pStyle w:val="a0"/>
        <w:spacing w:after="0"/>
      </w:pPr>
      <w:r w:rsidRPr="00F021C5">
        <w:t>- по условиям видимости.</w:t>
      </w:r>
    </w:p>
    <w:p w14:paraId="4051A538" w14:textId="3AE2E475" w:rsidR="0021259F" w:rsidRPr="00F021C5" w:rsidRDefault="0021259F" w:rsidP="00E878E3">
      <w:pPr>
        <w:pStyle w:val="a0"/>
        <w:spacing w:after="0"/>
      </w:pPr>
      <w:r w:rsidRPr="00F021C5">
        <w:t>4.</w:t>
      </w:r>
      <w:r w:rsidR="00B32988" w:rsidRPr="00F021C5">
        <w:t>1</w:t>
      </w:r>
      <w:r w:rsidRPr="00F021C5">
        <w:t>.</w:t>
      </w:r>
      <w:r w:rsidR="00B32988" w:rsidRPr="00F021C5">
        <w:t>2</w:t>
      </w:r>
      <w:r w:rsidRPr="00F021C5">
        <w:t xml:space="preserve"> БВС различают по трем категориям по ГОСТ </w:t>
      </w:r>
      <w:r w:rsidR="00AC5069">
        <w:t xml:space="preserve">Р </w:t>
      </w:r>
      <w:r w:rsidRPr="00F021C5">
        <w:t>59517 с учетом степени риска выполняемых воздушных операций и средств снижения этих рисков:</w:t>
      </w:r>
    </w:p>
    <w:p w14:paraId="7BDEB217" w14:textId="390FE2F5" w:rsidR="0021259F" w:rsidRPr="00F021C5" w:rsidRDefault="0021259F" w:rsidP="00E878E3">
      <w:pPr>
        <w:pStyle w:val="a0"/>
        <w:spacing w:after="0"/>
      </w:pPr>
      <w:r w:rsidRPr="00F021C5">
        <w:t xml:space="preserve">- </w:t>
      </w:r>
      <w:r w:rsidR="00AD6585">
        <w:t>о</w:t>
      </w:r>
      <w:r w:rsidRPr="00F021C5">
        <w:t>ткрытая категория (А)</w:t>
      </w:r>
      <w:r w:rsidR="006A7B58" w:rsidRPr="00F021C5">
        <w:t>;</w:t>
      </w:r>
    </w:p>
    <w:p w14:paraId="784EE537" w14:textId="0ACE4AEC" w:rsidR="0021259F" w:rsidRPr="00F021C5" w:rsidRDefault="0021259F" w:rsidP="00E878E3">
      <w:pPr>
        <w:pStyle w:val="a0"/>
        <w:spacing w:after="0"/>
      </w:pPr>
      <w:r w:rsidRPr="00F021C5">
        <w:t xml:space="preserve">- </w:t>
      </w:r>
      <w:r w:rsidR="00AD6585">
        <w:t>с</w:t>
      </w:r>
      <w:r w:rsidRPr="00F021C5">
        <w:t>пециальная категория (В)</w:t>
      </w:r>
      <w:r w:rsidR="006A7B58" w:rsidRPr="00F021C5">
        <w:t>;</w:t>
      </w:r>
    </w:p>
    <w:p w14:paraId="309055F1" w14:textId="10F05EA5" w:rsidR="0021259F" w:rsidRPr="00F021C5" w:rsidRDefault="0021259F" w:rsidP="00E878E3">
      <w:pPr>
        <w:pStyle w:val="a0"/>
        <w:spacing w:after="0"/>
      </w:pPr>
      <w:r w:rsidRPr="00F021C5">
        <w:t xml:space="preserve">- </w:t>
      </w:r>
      <w:r w:rsidR="00AD6585">
        <w:t>с</w:t>
      </w:r>
      <w:r w:rsidRPr="00F021C5">
        <w:t>ертифицируемая категория (С)</w:t>
      </w:r>
      <w:r w:rsidR="006A7B58" w:rsidRPr="00F021C5">
        <w:t>.</w:t>
      </w:r>
    </w:p>
    <w:p w14:paraId="6372A265" w14:textId="0AA6581C" w:rsidR="000B2CA2" w:rsidRPr="00F021C5" w:rsidRDefault="000B2CA2" w:rsidP="00E878E3">
      <w:pPr>
        <w:pStyle w:val="a0"/>
        <w:spacing w:after="0"/>
      </w:pPr>
      <w:r w:rsidRPr="00F021C5">
        <w:t xml:space="preserve">4.2 </w:t>
      </w:r>
      <w:proofErr w:type="gramStart"/>
      <w:r w:rsidRPr="00F021C5">
        <w:t>В</w:t>
      </w:r>
      <w:proofErr w:type="gramEnd"/>
      <w:r w:rsidRPr="00F021C5">
        <w:t xml:space="preserve"> зависимости от вида и условий работ применя</w:t>
      </w:r>
      <w:r w:rsidR="00AD6585">
        <w:t>ют</w:t>
      </w:r>
      <w:r w:rsidRPr="00F021C5">
        <w:t xml:space="preserve"> различное геодезическое оборудование, которое классифициру</w:t>
      </w:r>
      <w:r w:rsidR="00AD6585">
        <w:t>ют</w:t>
      </w:r>
      <w:r w:rsidRPr="00F021C5">
        <w:t>:</w:t>
      </w:r>
    </w:p>
    <w:p w14:paraId="3FCCE597" w14:textId="77777777" w:rsidR="000B2CA2" w:rsidRPr="00F021C5" w:rsidRDefault="000B2CA2" w:rsidP="00E878E3">
      <w:pPr>
        <w:pStyle w:val="a0"/>
        <w:spacing w:after="0"/>
      </w:pPr>
      <w:r w:rsidRPr="00F021C5">
        <w:t>- по функциональному назначению;</w:t>
      </w:r>
    </w:p>
    <w:p w14:paraId="3290B716" w14:textId="453BE204" w:rsidR="000B2CA2" w:rsidRPr="00F021C5" w:rsidRDefault="00AD6585" w:rsidP="00E878E3">
      <w:pPr>
        <w:pStyle w:val="a0"/>
        <w:spacing w:after="0"/>
      </w:pPr>
      <w:r>
        <w:t xml:space="preserve">- </w:t>
      </w:r>
      <w:r w:rsidR="000B2CA2" w:rsidRPr="00F021C5">
        <w:t>точности измерений;</w:t>
      </w:r>
    </w:p>
    <w:p w14:paraId="74CC89AD" w14:textId="10420BA5" w:rsidR="000B2CA2" w:rsidRPr="00F021C5" w:rsidRDefault="00AD6585" w:rsidP="00E878E3">
      <w:pPr>
        <w:pStyle w:val="a0"/>
        <w:spacing w:after="0"/>
      </w:pPr>
      <w:r>
        <w:t xml:space="preserve">- </w:t>
      </w:r>
      <w:r w:rsidR="000B2CA2" w:rsidRPr="00F021C5">
        <w:t>способу измерений;</w:t>
      </w:r>
    </w:p>
    <w:p w14:paraId="65CAA503" w14:textId="4A51701B" w:rsidR="000B2CA2" w:rsidRPr="00F021C5" w:rsidRDefault="00AD6585" w:rsidP="00E878E3">
      <w:pPr>
        <w:pStyle w:val="a0"/>
        <w:spacing w:after="0"/>
      </w:pPr>
      <w:r>
        <w:t xml:space="preserve">- </w:t>
      </w:r>
      <w:r w:rsidR="00AC5069">
        <w:t>условиям эксплуатации.</w:t>
      </w:r>
    </w:p>
    <w:p w14:paraId="2A2944F9" w14:textId="1A860637" w:rsidR="000B2CA2" w:rsidRPr="00F021C5" w:rsidRDefault="000B2CA2" w:rsidP="00E878E3">
      <w:pPr>
        <w:pStyle w:val="a0"/>
        <w:spacing w:after="0"/>
      </w:pPr>
      <w:r w:rsidRPr="00F021C5">
        <w:t>4.</w:t>
      </w:r>
      <w:r w:rsidR="00AD6585">
        <w:t>2</w:t>
      </w:r>
      <w:r w:rsidRPr="00F021C5">
        <w:t xml:space="preserve">.1 По функциональному назначению </w:t>
      </w:r>
      <w:r w:rsidR="00AC5069" w:rsidRPr="00F021C5">
        <w:t xml:space="preserve">подразделяют </w:t>
      </w:r>
      <w:r w:rsidRPr="00F021C5">
        <w:t>геодезическое оборудование:</w:t>
      </w:r>
    </w:p>
    <w:p w14:paraId="0C47D8FB" w14:textId="3AC15C37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</w:t>
      </w:r>
      <w:r w:rsidR="00AC5069">
        <w:t xml:space="preserve">для </w:t>
      </w:r>
      <w:r w:rsidR="000B2CA2" w:rsidRPr="00F021C5">
        <w:t>проведени</w:t>
      </w:r>
      <w:r w:rsidR="00AC5069">
        <w:t>я</w:t>
      </w:r>
      <w:r w:rsidR="000B2CA2" w:rsidRPr="00F021C5">
        <w:t xml:space="preserve"> топографических съемок;</w:t>
      </w:r>
    </w:p>
    <w:p w14:paraId="3B5BC477" w14:textId="48BE1126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измерени</w:t>
      </w:r>
      <w:r w:rsidR="00AC5069">
        <w:t>я</w:t>
      </w:r>
      <w:r w:rsidR="000B2CA2" w:rsidRPr="00F021C5">
        <w:t xml:space="preserve"> горизонтальных углов и углов наклона;</w:t>
      </w:r>
    </w:p>
    <w:p w14:paraId="4A8CD44F" w14:textId="7F1BB433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измерени</w:t>
      </w:r>
      <w:r w:rsidR="00AC5069">
        <w:t>я</w:t>
      </w:r>
      <w:r w:rsidR="000B2CA2" w:rsidRPr="00F021C5">
        <w:t xml:space="preserve"> пространственных координат;</w:t>
      </w:r>
    </w:p>
    <w:p w14:paraId="17B9B4B1" w14:textId="4ED10904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измерени</w:t>
      </w:r>
      <w:r w:rsidR="00AC5069">
        <w:t>я</w:t>
      </w:r>
      <w:r w:rsidR="000B2CA2" w:rsidRPr="00F021C5">
        <w:t xml:space="preserve"> превышений;</w:t>
      </w:r>
    </w:p>
    <w:p w14:paraId="4A55A38C" w14:textId="4BC677D2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измерени</w:t>
      </w:r>
      <w:r w:rsidR="00AC5069">
        <w:t>я</w:t>
      </w:r>
      <w:r w:rsidR="000B2CA2" w:rsidRPr="00F021C5">
        <w:t xml:space="preserve"> расстояний;</w:t>
      </w:r>
    </w:p>
    <w:p w14:paraId="52700302" w14:textId="0B4C6DDA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комплектующие принадлежности;</w:t>
      </w:r>
    </w:p>
    <w:p w14:paraId="2E3032B4" w14:textId="15A86283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вспомогат</w:t>
      </w:r>
      <w:r w:rsidR="00AC5069">
        <w:t>ельные приборы и принадлежности.</w:t>
      </w:r>
    </w:p>
    <w:p w14:paraId="0A15E81A" w14:textId="5923705C" w:rsidR="000B2CA2" w:rsidRPr="00F021C5" w:rsidRDefault="000B2CA2" w:rsidP="00E878E3">
      <w:pPr>
        <w:pStyle w:val="a0"/>
        <w:spacing w:after="0"/>
      </w:pPr>
      <w:r w:rsidRPr="00F021C5">
        <w:t>4.</w:t>
      </w:r>
      <w:r w:rsidR="00AD6585">
        <w:t>2</w:t>
      </w:r>
      <w:r w:rsidRPr="00F021C5">
        <w:t>.2 По точности измерений подразделяют</w:t>
      </w:r>
      <w:r w:rsidR="00AC5069" w:rsidRPr="00AC5069">
        <w:t xml:space="preserve"> </w:t>
      </w:r>
      <w:r w:rsidR="00AC5069" w:rsidRPr="00F021C5">
        <w:t>геодезическое оборудование</w:t>
      </w:r>
      <w:r w:rsidRPr="00F021C5">
        <w:t>:</w:t>
      </w:r>
    </w:p>
    <w:p w14:paraId="0575F694" w14:textId="2E821D7F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повышенной точности;</w:t>
      </w:r>
    </w:p>
    <w:p w14:paraId="19814A09" w14:textId="06AA35CC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высокоточное;</w:t>
      </w:r>
    </w:p>
    <w:p w14:paraId="1001EC93" w14:textId="0C9F8181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точное;</w:t>
      </w:r>
    </w:p>
    <w:p w14:paraId="34DD8ACF" w14:textId="106AD2CF" w:rsidR="000B2CA2" w:rsidRPr="00F021C5" w:rsidRDefault="00480891" w:rsidP="00E878E3">
      <w:pPr>
        <w:pStyle w:val="a0"/>
        <w:spacing w:after="0"/>
      </w:pPr>
      <w:r w:rsidRPr="00F021C5">
        <w:t>-</w:t>
      </w:r>
      <w:r w:rsidR="00AC5069">
        <w:t xml:space="preserve"> средней точности и техническое.</w:t>
      </w:r>
    </w:p>
    <w:p w14:paraId="32230503" w14:textId="23ACBDA0" w:rsidR="000B2CA2" w:rsidRPr="00F021C5" w:rsidRDefault="000B2CA2" w:rsidP="00E878E3">
      <w:pPr>
        <w:pStyle w:val="a0"/>
        <w:spacing w:after="0"/>
      </w:pPr>
      <w:r w:rsidRPr="00F021C5">
        <w:t>4.</w:t>
      </w:r>
      <w:r w:rsidR="00AD6585">
        <w:t>2</w:t>
      </w:r>
      <w:r w:rsidRPr="00F021C5">
        <w:t>.3 По способу измерений подразделяют</w:t>
      </w:r>
      <w:r w:rsidR="00AC5069" w:rsidRPr="00AC5069">
        <w:t xml:space="preserve"> </w:t>
      </w:r>
      <w:r w:rsidR="00AC5069" w:rsidRPr="00F021C5">
        <w:t>геодезическое оборудование</w:t>
      </w:r>
      <w:r w:rsidRPr="00F021C5">
        <w:t>:</w:t>
      </w:r>
    </w:p>
    <w:p w14:paraId="04840774" w14:textId="17434209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механическое;</w:t>
      </w:r>
    </w:p>
    <w:p w14:paraId="581EABEE" w14:textId="51C21127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оптико-механическое;</w:t>
      </w:r>
    </w:p>
    <w:p w14:paraId="2BB6AB8B" w14:textId="6FE6B2D9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электронное;</w:t>
      </w:r>
    </w:p>
    <w:p w14:paraId="19DFC46C" w14:textId="3A306967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оптико-электронное;</w:t>
      </w:r>
    </w:p>
    <w:p w14:paraId="387F1D4E" w14:textId="52DAFFDE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радиотехническое;</w:t>
      </w:r>
    </w:p>
    <w:p w14:paraId="7F940A68" w14:textId="4D09FF5F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лазерное;</w:t>
      </w:r>
    </w:p>
    <w:p w14:paraId="6D602626" w14:textId="27D36B3E" w:rsidR="000B2CA2" w:rsidRPr="00F021C5" w:rsidRDefault="00480891" w:rsidP="00E878E3">
      <w:pPr>
        <w:pStyle w:val="a0"/>
        <w:spacing w:after="0"/>
      </w:pPr>
      <w:r w:rsidRPr="00F021C5">
        <w:t>-</w:t>
      </w:r>
      <w:r w:rsidR="00AC5069">
        <w:t xml:space="preserve"> </w:t>
      </w:r>
      <w:proofErr w:type="spellStart"/>
      <w:r w:rsidR="00AC5069">
        <w:t>фотосъемочное</w:t>
      </w:r>
      <w:proofErr w:type="spellEnd"/>
      <w:r w:rsidR="00AC5069">
        <w:t>.</w:t>
      </w:r>
    </w:p>
    <w:p w14:paraId="1CA46F13" w14:textId="256E0B53" w:rsidR="000B2CA2" w:rsidRPr="00F021C5" w:rsidRDefault="000B2CA2" w:rsidP="00E878E3">
      <w:pPr>
        <w:pStyle w:val="a0"/>
        <w:spacing w:after="0"/>
      </w:pPr>
      <w:r w:rsidRPr="00F021C5">
        <w:t>4.</w:t>
      </w:r>
      <w:r w:rsidR="00AD6585">
        <w:t>2</w:t>
      </w:r>
      <w:r w:rsidRPr="00F021C5">
        <w:t>.4 По условиям эксплуатации подразделяют</w:t>
      </w:r>
      <w:r w:rsidR="00AC5069" w:rsidRPr="00AC5069">
        <w:t xml:space="preserve"> </w:t>
      </w:r>
      <w:r w:rsidR="00AC5069" w:rsidRPr="00F021C5">
        <w:t>геодезическое оборудование</w:t>
      </w:r>
      <w:r w:rsidRPr="00F021C5">
        <w:t>:</w:t>
      </w:r>
    </w:p>
    <w:p w14:paraId="6B45FBB3" w14:textId="511BA102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лабораторное (стационарное);</w:t>
      </w:r>
    </w:p>
    <w:p w14:paraId="76D5ED06" w14:textId="57376654" w:rsidR="000B2CA2" w:rsidRPr="00F021C5" w:rsidRDefault="00480891" w:rsidP="00E878E3">
      <w:pPr>
        <w:pStyle w:val="a0"/>
        <w:spacing w:after="0"/>
      </w:pPr>
      <w:r w:rsidRPr="00F021C5">
        <w:t>-</w:t>
      </w:r>
      <w:r w:rsidR="000B2CA2" w:rsidRPr="00F021C5">
        <w:t xml:space="preserve"> полевое (передвижное и подвесное, переносное).</w:t>
      </w:r>
    </w:p>
    <w:p w14:paraId="2E980620" w14:textId="7998B2F7" w:rsidR="00CA7B81" w:rsidRPr="00F021C5" w:rsidRDefault="00CA7B81" w:rsidP="00E878E3">
      <w:pPr>
        <w:pStyle w:val="a0"/>
        <w:spacing w:after="0"/>
      </w:pPr>
      <w:r w:rsidRPr="00F021C5">
        <w:t>4.</w:t>
      </w:r>
      <w:r w:rsidR="000B2CA2" w:rsidRPr="00F021C5">
        <w:t>3</w:t>
      </w:r>
      <w:r w:rsidRPr="00F021C5">
        <w:t xml:space="preserve"> Геодезические работы с применением БАС могут выполняться для обеспечения и контроля строительства и инженерных изысканий </w:t>
      </w:r>
      <w:r w:rsidR="00AD6585">
        <w:t>в</w:t>
      </w:r>
      <w:r w:rsidRPr="00F021C5">
        <w:t xml:space="preserve"> цел</w:t>
      </w:r>
      <w:r w:rsidR="00AD6585">
        <w:t>ях</w:t>
      </w:r>
      <w:r w:rsidRPr="00F021C5">
        <w:t xml:space="preserve"> получения</w:t>
      </w:r>
      <w:r w:rsidR="00AC5069">
        <w:t xml:space="preserve"> и/</w:t>
      </w:r>
      <w:r w:rsidR="003936E7" w:rsidRPr="00F021C5">
        <w:t>или уточнения</w:t>
      </w:r>
      <w:r w:rsidRPr="00F021C5">
        <w:t xml:space="preserve"> топографо-</w:t>
      </w:r>
      <w:r w:rsidRPr="00F021C5">
        <w:rPr>
          <w:rStyle w:val="match"/>
        </w:rPr>
        <w:t>геодезических</w:t>
      </w:r>
      <w:r w:rsidRPr="00F021C5">
        <w:t xml:space="preserve"> материалов и данных о ситуации и рельефе местности, существующих и строящихся зданиях и сооружениях, элементах планировки, проявлениях опасных природных процессов и фа</w:t>
      </w:r>
      <w:r w:rsidR="00B97D98" w:rsidRPr="00F021C5">
        <w:t>кторов техногенного воздействия</w:t>
      </w:r>
      <w:r w:rsidR="003936E7" w:rsidRPr="00F021C5">
        <w:t>.</w:t>
      </w:r>
    </w:p>
    <w:p w14:paraId="591DF9D2" w14:textId="788D2D51" w:rsidR="00AB0224" w:rsidRPr="00F021C5" w:rsidRDefault="00B97D98" w:rsidP="00E878E3">
      <w:pPr>
        <w:pStyle w:val="a0"/>
        <w:spacing w:after="0"/>
      </w:pPr>
      <w:r w:rsidRPr="00F021C5">
        <w:t>4</w:t>
      </w:r>
      <w:r w:rsidR="006A7B58" w:rsidRPr="00F021C5">
        <w:t>.</w:t>
      </w:r>
      <w:r w:rsidR="000B2CA2" w:rsidRPr="00F021C5">
        <w:t>3</w:t>
      </w:r>
      <w:r w:rsidR="006A7B58" w:rsidRPr="00F021C5">
        <w:t>.</w:t>
      </w:r>
      <w:r w:rsidRPr="00F021C5">
        <w:t>1</w:t>
      </w:r>
      <w:r w:rsidR="006A7B58" w:rsidRPr="00F021C5">
        <w:t xml:space="preserve"> </w:t>
      </w:r>
      <w:r w:rsidR="00AB0224" w:rsidRPr="00F021C5">
        <w:t>В</w:t>
      </w:r>
      <w:r w:rsidR="00AC5069">
        <w:t>ыделяют следующие в</w:t>
      </w:r>
      <w:r w:rsidR="00AB0224" w:rsidRPr="00F021C5">
        <w:t xml:space="preserve">иды геодезических работ, проводимых на строительной </w:t>
      </w:r>
      <w:r w:rsidR="006A7B58" w:rsidRPr="00F021C5">
        <w:t>площадке</w:t>
      </w:r>
      <w:r w:rsidR="005A6119" w:rsidRPr="00F021C5">
        <w:t>:</w:t>
      </w:r>
    </w:p>
    <w:p w14:paraId="4322C9D1" w14:textId="70EFD748" w:rsidR="00670B46" w:rsidRPr="00F021C5" w:rsidRDefault="00670B46" w:rsidP="00E878E3">
      <w:pPr>
        <w:pStyle w:val="a0"/>
        <w:spacing w:after="0"/>
      </w:pPr>
      <w:r w:rsidRPr="00F021C5">
        <w:t>-</w:t>
      </w:r>
      <w:r w:rsidR="00CA7B81" w:rsidRPr="00F021C5">
        <w:t xml:space="preserve"> создание </w:t>
      </w:r>
      <w:r w:rsidR="00B32988" w:rsidRPr="00F021C5">
        <w:t>(контроль</w:t>
      </w:r>
      <w:r w:rsidR="00A1405C" w:rsidRPr="00F021C5">
        <w:t xml:space="preserve"> расположения</w:t>
      </w:r>
      <w:r w:rsidR="00B32988" w:rsidRPr="00F021C5">
        <w:t xml:space="preserve">) </w:t>
      </w:r>
      <w:r w:rsidRPr="00F021C5">
        <w:t>геодезической разбивочной основы</w:t>
      </w:r>
      <w:r w:rsidR="00CA7B81" w:rsidRPr="00F021C5">
        <w:t xml:space="preserve"> для выноса в натуру основных (главных) осей возводимых объектов, сетей инженерно-технического обеспечения и проведения геодезического мониторинга деформаций и кренов сооружения в период его строительства (реконструкции или капитального ремонта);</w:t>
      </w:r>
    </w:p>
    <w:p w14:paraId="17D4D3F3" w14:textId="342839D1" w:rsidR="00670B46" w:rsidRPr="00F021C5" w:rsidRDefault="00670B46" w:rsidP="00E878E3">
      <w:pPr>
        <w:pStyle w:val="a0"/>
        <w:spacing w:after="0"/>
      </w:pPr>
      <w:r w:rsidRPr="00F021C5">
        <w:t xml:space="preserve">- </w:t>
      </w:r>
      <w:r w:rsidR="00CA7B81" w:rsidRPr="00F021C5">
        <w:t xml:space="preserve">создание </w:t>
      </w:r>
      <w:r w:rsidR="00B32988" w:rsidRPr="00F021C5">
        <w:t>(контроль</w:t>
      </w:r>
      <w:r w:rsidR="00A1405C" w:rsidRPr="00F021C5">
        <w:t xml:space="preserve"> расположения</w:t>
      </w:r>
      <w:r w:rsidR="00B32988" w:rsidRPr="00F021C5">
        <w:t xml:space="preserve">) </w:t>
      </w:r>
      <w:r w:rsidR="00CA7B81" w:rsidRPr="00F021C5">
        <w:t>внутренней разбивочной сети здания (сооружения) на исходном и монтажном горизонтах и разбивочной сети инженерно-технического обеспечения, в том числе внутриплощадочной, для монтажа технологического оборудования</w:t>
      </w:r>
      <w:r w:rsidRPr="00F021C5">
        <w:t>;</w:t>
      </w:r>
    </w:p>
    <w:p w14:paraId="04E4456D" w14:textId="0E8742B4" w:rsidR="00670B46" w:rsidRPr="00F021C5" w:rsidRDefault="00571D38" w:rsidP="00E878E3">
      <w:pPr>
        <w:pStyle w:val="a0"/>
        <w:spacing w:after="0"/>
      </w:pPr>
      <w:r>
        <w:t xml:space="preserve">- </w:t>
      </w:r>
      <w:r w:rsidR="00670B46" w:rsidRPr="00F021C5">
        <w:t>п</w:t>
      </w:r>
      <w:r w:rsidR="00CA7B81" w:rsidRPr="00F021C5">
        <w:t>роизводст</w:t>
      </w:r>
      <w:r w:rsidR="00670B46" w:rsidRPr="00F021C5">
        <w:t>во</w:t>
      </w:r>
      <w:r w:rsidR="00B32988" w:rsidRPr="00F021C5">
        <w:t xml:space="preserve"> (контроль) </w:t>
      </w:r>
      <w:r w:rsidR="00670B46" w:rsidRPr="00F021C5">
        <w:t>детальных разбивочных работ;</w:t>
      </w:r>
    </w:p>
    <w:p w14:paraId="12542137" w14:textId="7191883C" w:rsidR="00670B46" w:rsidRPr="00F021C5" w:rsidRDefault="00670B46" w:rsidP="00E878E3">
      <w:pPr>
        <w:pStyle w:val="a0"/>
        <w:spacing w:after="0"/>
      </w:pPr>
      <w:r w:rsidRPr="00F021C5">
        <w:t xml:space="preserve">- </w:t>
      </w:r>
      <w:r w:rsidR="00CA7B81" w:rsidRPr="00F021C5">
        <w:t>геодезический контроль точности геометрических параметров зданий и сооружений, прокладки сетей инженерно-технического обеспечения</w:t>
      </w:r>
      <w:r w:rsidRPr="00F021C5">
        <w:t>;</w:t>
      </w:r>
    </w:p>
    <w:p w14:paraId="6206C8FE" w14:textId="135FDF13" w:rsidR="00CA7B81" w:rsidRPr="00F021C5" w:rsidRDefault="00670B46" w:rsidP="00E878E3">
      <w:pPr>
        <w:pStyle w:val="a0"/>
        <w:spacing w:after="0"/>
      </w:pPr>
      <w:r w:rsidRPr="00F021C5">
        <w:t>-</w:t>
      </w:r>
      <w:r w:rsidR="00CA7B81" w:rsidRPr="00F021C5">
        <w:t xml:space="preserve"> геодезические измерения перемещений (вертикальных и горизонтальных) и деформаци</w:t>
      </w:r>
      <w:r w:rsidR="00AC5069">
        <w:t>й</w:t>
      </w:r>
      <w:r w:rsidR="00CA7B81" w:rsidRPr="00F021C5">
        <w:t xml:space="preserve"> оснований, конструкций</w:t>
      </w:r>
      <w:r w:rsidRPr="00F021C5">
        <w:t xml:space="preserve"> зданий, сооружений и их частей</w:t>
      </w:r>
      <w:r w:rsidR="00CA7B81" w:rsidRPr="00F021C5">
        <w:t>.</w:t>
      </w:r>
    </w:p>
    <w:p w14:paraId="11C24B48" w14:textId="19338CC3" w:rsidR="00CA7B81" w:rsidRPr="00F021C5" w:rsidRDefault="00CA7B81" w:rsidP="00E878E3">
      <w:pPr>
        <w:pStyle w:val="a0"/>
        <w:spacing w:after="0"/>
      </w:pPr>
      <w:r w:rsidRPr="00F021C5">
        <w:t>4.</w:t>
      </w:r>
      <w:r w:rsidR="000B2CA2" w:rsidRPr="00F021C5">
        <w:t>3</w:t>
      </w:r>
      <w:r w:rsidRPr="00F021C5">
        <w:t>.</w:t>
      </w:r>
      <w:r w:rsidR="00B97D98" w:rsidRPr="00F021C5">
        <w:t>2</w:t>
      </w:r>
      <w:r w:rsidRPr="00F021C5">
        <w:t xml:space="preserve"> Виды геодезических работ, проводимых в составе инженерно-геодезических изысканий:</w:t>
      </w:r>
    </w:p>
    <w:p w14:paraId="192F6D01" w14:textId="0F7F0826" w:rsidR="00CA7B81" w:rsidRPr="00F021C5" w:rsidRDefault="00CA7B81" w:rsidP="00E878E3">
      <w:pPr>
        <w:pStyle w:val="a0"/>
        <w:spacing w:after="0"/>
      </w:pPr>
      <w:r w:rsidRPr="00F021C5">
        <w:t xml:space="preserve">- создание </w:t>
      </w:r>
      <w:r w:rsidR="00B32988" w:rsidRPr="00F021C5">
        <w:t>(контроль</w:t>
      </w:r>
      <w:r w:rsidR="00A1405C" w:rsidRPr="00F021C5">
        <w:t xml:space="preserve"> расположения</w:t>
      </w:r>
      <w:r w:rsidR="00B32988" w:rsidRPr="00F021C5">
        <w:t xml:space="preserve">) </w:t>
      </w:r>
      <w:r w:rsidRPr="00F021C5">
        <w:t>опорных геодезических сетей;</w:t>
      </w:r>
    </w:p>
    <w:p w14:paraId="4B758E0A" w14:textId="77777777" w:rsidR="00CA7B81" w:rsidRPr="00F021C5" w:rsidRDefault="00CA7B81" w:rsidP="00E878E3">
      <w:pPr>
        <w:pStyle w:val="a0"/>
        <w:spacing w:after="0"/>
      </w:pPr>
      <w:r w:rsidRPr="00F021C5">
        <w:t>- геодезические наблюдения за деформациями и осадками зданий и сооружений, движениями земной поверхности и опасными природными процессами;</w:t>
      </w:r>
    </w:p>
    <w:p w14:paraId="77D6E4D4" w14:textId="1E647F42" w:rsidR="00CA7B81" w:rsidRPr="00F021C5" w:rsidRDefault="00CA7B81" w:rsidP="00E878E3">
      <w:pPr>
        <w:pStyle w:val="a0"/>
        <w:spacing w:after="0"/>
      </w:pPr>
      <w:r w:rsidRPr="00F021C5">
        <w:t>- создание и обновление инженерно-топографических п</w:t>
      </w:r>
      <w:r w:rsidR="00E36622" w:rsidRPr="00F021C5">
        <w:t>ланов в масштабах 1:5000</w:t>
      </w:r>
      <w:r w:rsidR="00AC5069">
        <w:t>—</w:t>
      </w:r>
      <w:r w:rsidR="00E36622" w:rsidRPr="00F021C5">
        <w:t>1:200</w:t>
      </w:r>
      <w:r w:rsidRPr="00F021C5">
        <w:t>, съемка подземных коммуникаций и сооружений;</w:t>
      </w:r>
    </w:p>
    <w:p w14:paraId="0A1598FF" w14:textId="77777777" w:rsidR="00CA7B81" w:rsidRPr="00F021C5" w:rsidRDefault="00CA7B81" w:rsidP="00E878E3">
      <w:pPr>
        <w:pStyle w:val="a0"/>
        <w:spacing w:after="0"/>
      </w:pPr>
      <w:r w:rsidRPr="00F021C5">
        <w:t>- трассирование линейных объектов;</w:t>
      </w:r>
    </w:p>
    <w:p w14:paraId="799B2B66" w14:textId="77777777" w:rsidR="00CA7B81" w:rsidRPr="00F021C5" w:rsidRDefault="00CA7B81" w:rsidP="00E878E3">
      <w:pPr>
        <w:pStyle w:val="a0"/>
        <w:spacing w:after="0"/>
      </w:pPr>
      <w:r w:rsidRPr="00F021C5">
        <w:t>- инженерно-гидрографические работы;</w:t>
      </w:r>
    </w:p>
    <w:p w14:paraId="50DCF42B" w14:textId="77777777" w:rsidR="00CA7B81" w:rsidRPr="00F021C5" w:rsidRDefault="00CA7B81" w:rsidP="00E878E3">
      <w:pPr>
        <w:pStyle w:val="a0"/>
        <w:spacing w:after="0"/>
      </w:pPr>
      <w:r w:rsidRPr="00F021C5">
        <w:t>- специальные геодезические и топографические работы при строительстве и реконструкции зданий и сооружений.</w:t>
      </w:r>
    </w:p>
    <w:p w14:paraId="03DEDEBC" w14:textId="77777777" w:rsidR="00CA7B81" w:rsidRPr="00F021C5" w:rsidRDefault="00CA7B81" w:rsidP="00E878E3">
      <w:pPr>
        <w:pStyle w:val="a0"/>
        <w:spacing w:after="0"/>
      </w:pPr>
      <w:bookmarkStart w:id="1" w:name="P012E"/>
      <w:bookmarkEnd w:id="1"/>
      <w:r w:rsidRPr="00F021C5">
        <w:t>- рекогносцировочное обследование территории (участка, трассы) инженерных изысканий;</w:t>
      </w:r>
    </w:p>
    <w:p w14:paraId="18138EEB" w14:textId="4499AEA8" w:rsidR="00CA7B81" w:rsidRPr="00F021C5" w:rsidRDefault="00CA7B81" w:rsidP="00E878E3">
      <w:pPr>
        <w:pStyle w:val="a0"/>
        <w:spacing w:after="0"/>
      </w:pPr>
      <w:r w:rsidRPr="00F021C5">
        <w:t xml:space="preserve">- создание </w:t>
      </w:r>
      <w:r w:rsidR="00B32988" w:rsidRPr="00F021C5">
        <w:t xml:space="preserve">(контроль) </w:t>
      </w:r>
      <w:r w:rsidRPr="00F021C5">
        <w:t>съемочной геодезической сети;</w:t>
      </w:r>
    </w:p>
    <w:p w14:paraId="5582DF08" w14:textId="589E2A42" w:rsidR="003936E7" w:rsidRPr="00F021C5" w:rsidRDefault="00CA7B81" w:rsidP="00E878E3">
      <w:pPr>
        <w:pStyle w:val="a0"/>
        <w:spacing w:after="0"/>
      </w:pPr>
      <w:r w:rsidRPr="00F021C5">
        <w:t>- геодезическое обеспечение выполнения других видов инженерных изысканий (планово-высотная привязка инженерно-геологических выработок, инженерно-геофизических и гидрометеорологических точе</w:t>
      </w:r>
      <w:r w:rsidR="00AC5069">
        <w:t>к наблюдений).</w:t>
      </w:r>
    </w:p>
    <w:p w14:paraId="491C8399" w14:textId="5AA5468A" w:rsidR="00B32988" w:rsidRPr="00F021C5" w:rsidRDefault="00B32988" w:rsidP="00E878E3">
      <w:pPr>
        <w:pStyle w:val="a0"/>
        <w:spacing w:after="0"/>
      </w:pPr>
      <w:r w:rsidRPr="00F021C5">
        <w:t>4.</w:t>
      </w:r>
      <w:r w:rsidR="000B2CA2" w:rsidRPr="00F021C5">
        <w:t>4</w:t>
      </w:r>
      <w:r w:rsidRPr="00F021C5">
        <w:t xml:space="preserve"> </w:t>
      </w:r>
      <w:proofErr w:type="gramStart"/>
      <w:r w:rsidR="00AC5069">
        <w:t>В</w:t>
      </w:r>
      <w:proofErr w:type="gramEnd"/>
      <w:r w:rsidR="00AC5069">
        <w:t xml:space="preserve"> качестве геодезической</w:t>
      </w:r>
      <w:r w:rsidRPr="00F021C5">
        <w:t xml:space="preserve"> основ</w:t>
      </w:r>
      <w:r w:rsidR="00AC5069">
        <w:t>ы</w:t>
      </w:r>
      <w:r w:rsidRPr="00F021C5">
        <w:t xml:space="preserve"> </w:t>
      </w:r>
      <w:r w:rsidR="00AD3760" w:rsidRPr="00F021C5">
        <w:t xml:space="preserve">привязки </w:t>
      </w:r>
      <w:r w:rsidRPr="00F021C5">
        <w:t xml:space="preserve">проводимых работ </w:t>
      </w:r>
      <w:r w:rsidR="000B7007">
        <w:t>применяют</w:t>
      </w:r>
      <w:r w:rsidRPr="00F021C5">
        <w:t>:</w:t>
      </w:r>
    </w:p>
    <w:p w14:paraId="65F16E9B" w14:textId="7AB256F4" w:rsidR="00B32988" w:rsidRPr="00F021C5" w:rsidRDefault="00B32988" w:rsidP="00E878E3">
      <w:pPr>
        <w:pStyle w:val="a0"/>
        <w:spacing w:after="0"/>
      </w:pPr>
      <w:r w:rsidRPr="00F021C5">
        <w:t>- фундаментальн</w:t>
      </w:r>
      <w:r w:rsidR="000B7007">
        <w:t>ую</w:t>
      </w:r>
      <w:r w:rsidRPr="00F021C5">
        <w:t xml:space="preserve"> астрономо-геодезическ</w:t>
      </w:r>
      <w:r w:rsidR="000B7007">
        <w:t>ую</w:t>
      </w:r>
      <w:r w:rsidRPr="00F021C5">
        <w:t xml:space="preserve"> сеть;</w:t>
      </w:r>
    </w:p>
    <w:p w14:paraId="7A2D0AF8" w14:textId="42C88290" w:rsidR="00B32988" w:rsidRPr="00F021C5" w:rsidRDefault="00B32988" w:rsidP="00E878E3">
      <w:pPr>
        <w:pStyle w:val="a0"/>
        <w:spacing w:after="0"/>
      </w:pPr>
      <w:r w:rsidRPr="00F021C5">
        <w:t>- высокоточн</w:t>
      </w:r>
      <w:r w:rsidR="000B7007">
        <w:t>ую</w:t>
      </w:r>
      <w:r w:rsidRPr="00F021C5">
        <w:t xml:space="preserve"> геодезическ</w:t>
      </w:r>
      <w:r w:rsidR="000B7007">
        <w:t>ую</w:t>
      </w:r>
      <w:r w:rsidRPr="00F021C5">
        <w:t xml:space="preserve"> сеть;</w:t>
      </w:r>
    </w:p>
    <w:p w14:paraId="2D0AC40E" w14:textId="007CC876" w:rsidR="00B32988" w:rsidRPr="00F021C5" w:rsidRDefault="00B32988" w:rsidP="00E878E3">
      <w:pPr>
        <w:pStyle w:val="a0"/>
        <w:spacing w:after="0"/>
      </w:pPr>
      <w:r w:rsidRPr="00F021C5">
        <w:t>- спутников</w:t>
      </w:r>
      <w:r w:rsidR="000B7007">
        <w:t>ую</w:t>
      </w:r>
      <w:r w:rsidRPr="00F021C5">
        <w:t xml:space="preserve"> геодезическ</w:t>
      </w:r>
      <w:r w:rsidR="000B7007">
        <w:t>ую</w:t>
      </w:r>
      <w:r w:rsidRPr="00F021C5">
        <w:t xml:space="preserve"> сеть 1-го класса;</w:t>
      </w:r>
    </w:p>
    <w:p w14:paraId="11101F96" w14:textId="40C63BDF" w:rsidR="00B32988" w:rsidRPr="00F021C5" w:rsidRDefault="00B32988" w:rsidP="00E878E3">
      <w:pPr>
        <w:pStyle w:val="a0"/>
        <w:spacing w:after="0"/>
      </w:pPr>
      <w:r w:rsidRPr="00F021C5">
        <w:t>- сети триангуляции, астрономо-геодезические пункты космической геодезической сети, сети полигонометрии, доплеровские геодезические сети, астрономо-геодезическ</w:t>
      </w:r>
      <w:r w:rsidR="000B7007">
        <w:t>ую</w:t>
      </w:r>
      <w:r w:rsidRPr="00F021C5">
        <w:t xml:space="preserve"> сеть 1-го и 2-го классов, геодезические сети сгущения 3-го и 4-го классов;</w:t>
      </w:r>
    </w:p>
    <w:p w14:paraId="32987072" w14:textId="77777777" w:rsidR="00B32988" w:rsidRPr="00F021C5" w:rsidRDefault="00B32988" w:rsidP="00E878E3">
      <w:pPr>
        <w:pStyle w:val="a0"/>
        <w:spacing w:after="0"/>
      </w:pPr>
      <w:r w:rsidRPr="00F021C5">
        <w:t>- реперы и марки нивелирования I, II, III и IV классов;</w:t>
      </w:r>
    </w:p>
    <w:p w14:paraId="1D1E8CAC" w14:textId="77777777" w:rsidR="00B32988" w:rsidRPr="00F021C5" w:rsidRDefault="00B32988" w:rsidP="00E878E3">
      <w:pPr>
        <w:pStyle w:val="a0"/>
        <w:spacing w:after="0"/>
      </w:pPr>
      <w:r w:rsidRPr="00F021C5">
        <w:t>- опорные геодезические сети (включая геодезические сети специального назначения);</w:t>
      </w:r>
    </w:p>
    <w:p w14:paraId="3807725C" w14:textId="77777777" w:rsidR="00B32988" w:rsidRPr="00F021C5" w:rsidRDefault="00B32988" w:rsidP="00E878E3">
      <w:pPr>
        <w:pStyle w:val="a0"/>
        <w:spacing w:after="0"/>
      </w:pPr>
      <w:r w:rsidRPr="00F021C5">
        <w:t>- пункты постоянно действующих спутниковых сетей базовых (</w:t>
      </w:r>
      <w:proofErr w:type="spellStart"/>
      <w:r w:rsidRPr="00F021C5">
        <w:t>референцных</w:t>
      </w:r>
      <w:proofErr w:type="spellEnd"/>
      <w:r w:rsidRPr="00F021C5">
        <w:t>) станций;</w:t>
      </w:r>
    </w:p>
    <w:p w14:paraId="10BAFF07" w14:textId="77777777" w:rsidR="00B32988" w:rsidRPr="00F021C5" w:rsidRDefault="00B32988" w:rsidP="00E878E3">
      <w:pPr>
        <w:pStyle w:val="a0"/>
        <w:spacing w:after="0"/>
      </w:pPr>
      <w:r w:rsidRPr="00F021C5">
        <w:t xml:space="preserve">- пункты триангуляции, </w:t>
      </w:r>
      <w:proofErr w:type="spellStart"/>
      <w:r w:rsidRPr="00F021C5">
        <w:t>трилатерации</w:t>
      </w:r>
      <w:proofErr w:type="spellEnd"/>
      <w:r w:rsidRPr="00F021C5">
        <w:t xml:space="preserve"> и полигонометрии 1-го и 2-го разрядов;</w:t>
      </w:r>
    </w:p>
    <w:p w14:paraId="567DC78A" w14:textId="31D7069E" w:rsidR="00B32988" w:rsidRPr="00F021C5" w:rsidRDefault="00B32988" w:rsidP="00E878E3">
      <w:pPr>
        <w:pStyle w:val="a0"/>
        <w:spacing w:after="0"/>
      </w:pPr>
      <w:r w:rsidRPr="00F021C5">
        <w:t>- съемочные геодезические сети, геодезическ</w:t>
      </w:r>
      <w:r w:rsidR="000B7007">
        <w:t>ую</w:t>
      </w:r>
      <w:r w:rsidRPr="00F021C5">
        <w:t xml:space="preserve"> разбивочн</w:t>
      </w:r>
      <w:r w:rsidR="000B7007">
        <w:t>ую</w:t>
      </w:r>
      <w:r w:rsidRPr="00F021C5">
        <w:t xml:space="preserve"> основ</w:t>
      </w:r>
      <w:r w:rsidR="000B7007">
        <w:t>у</w:t>
      </w:r>
      <w:r w:rsidRPr="00F021C5">
        <w:t xml:space="preserve"> строительства, геодезически</w:t>
      </w:r>
      <w:r w:rsidR="00AD3760" w:rsidRPr="00F021C5">
        <w:t>е сети для режимных (мониторинговых) наблюдений</w:t>
      </w:r>
      <w:r w:rsidRPr="00F021C5">
        <w:t>.</w:t>
      </w:r>
    </w:p>
    <w:p w14:paraId="287B6B3E" w14:textId="51D7F2DA" w:rsidR="00670E39" w:rsidRPr="00F021C5" w:rsidRDefault="00670E39" w:rsidP="00E878E3">
      <w:pPr>
        <w:pStyle w:val="a0"/>
        <w:spacing w:after="0"/>
      </w:pPr>
      <w:bookmarkStart w:id="2" w:name="P008A"/>
      <w:bookmarkStart w:id="3" w:name="P008C"/>
      <w:bookmarkEnd w:id="2"/>
      <w:bookmarkEnd w:id="3"/>
      <w:r w:rsidRPr="00F021C5">
        <w:t xml:space="preserve">4.5 </w:t>
      </w:r>
      <w:r w:rsidR="000B7007">
        <w:t>К о</w:t>
      </w:r>
      <w:r w:rsidR="00480891" w:rsidRPr="00F021C5">
        <w:t>сновны</w:t>
      </w:r>
      <w:r w:rsidR="000B7007">
        <w:t>м</w:t>
      </w:r>
      <w:r w:rsidR="00480891" w:rsidRPr="00F021C5">
        <w:t xml:space="preserve"> в</w:t>
      </w:r>
      <w:r w:rsidRPr="00F021C5">
        <w:t>ид</w:t>
      </w:r>
      <w:r w:rsidR="000B7007">
        <w:t>ам</w:t>
      </w:r>
      <w:r w:rsidRPr="00F021C5">
        <w:t xml:space="preserve"> применения БАС для производства и контроля геодезических работ</w:t>
      </w:r>
      <w:r w:rsidR="000B7007">
        <w:t xml:space="preserve"> относятся</w:t>
      </w:r>
      <w:r w:rsidRPr="00F021C5">
        <w:t>:</w:t>
      </w:r>
    </w:p>
    <w:p w14:paraId="21CDE937" w14:textId="12C69367" w:rsidR="00670E39" w:rsidRPr="00F021C5" w:rsidRDefault="00670E39" w:rsidP="00E878E3">
      <w:pPr>
        <w:pStyle w:val="a0"/>
        <w:spacing w:after="0"/>
      </w:pPr>
      <w:r w:rsidRPr="00F021C5">
        <w:t>- аэрофотосъемка;</w:t>
      </w:r>
    </w:p>
    <w:p w14:paraId="7378A597" w14:textId="1D6CAD91" w:rsidR="00670E39" w:rsidRPr="00F021C5" w:rsidRDefault="00670E39" w:rsidP="00E878E3">
      <w:pPr>
        <w:pStyle w:val="a0"/>
        <w:spacing w:after="0"/>
      </w:pPr>
      <w:r w:rsidRPr="00F021C5">
        <w:t xml:space="preserve">- </w:t>
      </w:r>
      <w:r w:rsidR="00AC5069">
        <w:t>ВЛС</w:t>
      </w:r>
      <w:r w:rsidRPr="00F021C5">
        <w:t>;</w:t>
      </w:r>
    </w:p>
    <w:p w14:paraId="0239EE13" w14:textId="6DAEE808" w:rsidR="008F41B6" w:rsidRPr="00F021C5" w:rsidRDefault="005A27A4" w:rsidP="00E878E3">
      <w:pPr>
        <w:pStyle w:val="a0"/>
        <w:spacing w:after="0"/>
      </w:pPr>
      <w:r w:rsidRPr="00F021C5">
        <w:t xml:space="preserve">- фото и </w:t>
      </w:r>
      <w:proofErr w:type="spellStart"/>
      <w:r w:rsidRPr="00F021C5">
        <w:t>видеомониторинг</w:t>
      </w:r>
      <w:proofErr w:type="spellEnd"/>
      <w:r w:rsidRPr="00F021C5">
        <w:t>.</w:t>
      </w:r>
    </w:p>
    <w:p w14:paraId="4D58C50D" w14:textId="77777777" w:rsidR="002C27B4" w:rsidRPr="00F021C5" w:rsidRDefault="002C27B4" w:rsidP="00E878E3">
      <w:pPr>
        <w:spacing w:after="0" w:line="360" w:lineRule="auto"/>
        <w:rPr>
          <w:rFonts w:cs="Arial"/>
          <w:sz w:val="24"/>
          <w:szCs w:val="24"/>
        </w:rPr>
      </w:pPr>
    </w:p>
    <w:p w14:paraId="44D95A88" w14:textId="421D9EAD" w:rsidR="006470F4" w:rsidRPr="00AD6585" w:rsidRDefault="000A26F4" w:rsidP="00E878E3">
      <w:pPr>
        <w:pStyle w:val="2"/>
        <w:spacing w:before="0"/>
        <w:rPr>
          <w:szCs w:val="28"/>
        </w:rPr>
      </w:pPr>
      <w:r w:rsidRPr="00AD6585">
        <w:rPr>
          <w:szCs w:val="28"/>
        </w:rPr>
        <w:t>5</w:t>
      </w:r>
      <w:r w:rsidR="006470F4" w:rsidRPr="00AD6585">
        <w:rPr>
          <w:szCs w:val="28"/>
        </w:rPr>
        <w:t xml:space="preserve"> </w:t>
      </w:r>
      <w:r w:rsidR="007F7D02" w:rsidRPr="00AD6585">
        <w:rPr>
          <w:szCs w:val="28"/>
        </w:rPr>
        <w:t>Общие т</w:t>
      </w:r>
      <w:r w:rsidR="00D01DF5" w:rsidRPr="00AD6585">
        <w:rPr>
          <w:szCs w:val="28"/>
        </w:rPr>
        <w:t>ребования к беспилотным авиационным системам</w:t>
      </w:r>
      <w:r w:rsidR="00B2071E" w:rsidRPr="00AD6585">
        <w:rPr>
          <w:szCs w:val="28"/>
        </w:rPr>
        <w:t>,</w:t>
      </w:r>
      <w:r w:rsidR="00A93E43" w:rsidRPr="00AD6585">
        <w:rPr>
          <w:szCs w:val="28"/>
        </w:rPr>
        <w:t xml:space="preserve"> </w:t>
      </w:r>
      <w:r w:rsidR="00F92F74" w:rsidRPr="00AD6585">
        <w:rPr>
          <w:szCs w:val="28"/>
        </w:rPr>
        <w:t>систем</w:t>
      </w:r>
      <w:r w:rsidR="00454B8E" w:rsidRPr="00AD6585">
        <w:rPr>
          <w:szCs w:val="28"/>
        </w:rPr>
        <w:t>ам</w:t>
      </w:r>
      <w:r w:rsidR="00F92F74" w:rsidRPr="00AD6585">
        <w:rPr>
          <w:szCs w:val="28"/>
        </w:rPr>
        <w:t xml:space="preserve"> управления</w:t>
      </w:r>
      <w:r w:rsidR="0022661B" w:rsidRPr="00AD6585">
        <w:rPr>
          <w:szCs w:val="28"/>
        </w:rPr>
        <w:t xml:space="preserve"> и оборудованию</w:t>
      </w:r>
    </w:p>
    <w:p w14:paraId="64E07EEA" w14:textId="2CE10D8F" w:rsidR="007D69A7" w:rsidRPr="00F021C5" w:rsidRDefault="00FA7C77" w:rsidP="00E878E3">
      <w:pPr>
        <w:pStyle w:val="a0"/>
        <w:spacing w:after="0"/>
      </w:pPr>
      <w:r w:rsidRPr="00F021C5">
        <w:t>5</w:t>
      </w:r>
      <w:r w:rsidR="00280FAA" w:rsidRPr="00F021C5">
        <w:t xml:space="preserve">.1 </w:t>
      </w:r>
      <w:r w:rsidR="007D69A7" w:rsidRPr="00F021C5">
        <w:t xml:space="preserve">БАС </w:t>
      </w:r>
      <w:r w:rsidR="00F85789" w:rsidRPr="00F021C5">
        <w:t>и ее компоненты, применяемые БВС</w:t>
      </w:r>
      <w:r w:rsidR="00AD6585">
        <w:t>,</w:t>
      </w:r>
      <w:r w:rsidR="00F85789" w:rsidRPr="00F021C5">
        <w:t xml:space="preserve"> должны</w:t>
      </w:r>
      <w:r w:rsidR="007D69A7" w:rsidRPr="00F021C5">
        <w:t xml:space="preserve"> соответствовать общим техническим требовани</w:t>
      </w:r>
      <w:r w:rsidR="005A27A4" w:rsidRPr="00F021C5">
        <w:t>ям ГОСТ Р 56122</w:t>
      </w:r>
      <w:r w:rsidR="00F85789" w:rsidRPr="00F021C5">
        <w:t xml:space="preserve"> и ГОСТ Р 59519</w:t>
      </w:r>
      <w:r w:rsidR="007D69A7" w:rsidRPr="00F021C5">
        <w:t>.</w:t>
      </w:r>
    </w:p>
    <w:p w14:paraId="228331A5" w14:textId="77777777" w:rsidR="00AD6585" w:rsidRDefault="00FA7C77" w:rsidP="00E878E3">
      <w:pPr>
        <w:pStyle w:val="a0"/>
        <w:spacing w:after="0"/>
      </w:pPr>
      <w:r w:rsidRPr="00F021C5">
        <w:t>5</w:t>
      </w:r>
      <w:r w:rsidR="00E56E3C" w:rsidRPr="00F021C5">
        <w:t>.</w:t>
      </w:r>
      <w:r w:rsidRPr="00F021C5">
        <w:t>1</w:t>
      </w:r>
      <w:r w:rsidR="00E56E3C" w:rsidRPr="00F021C5">
        <w:t>.</w:t>
      </w:r>
      <w:r w:rsidRPr="00F021C5">
        <w:t>1</w:t>
      </w:r>
      <w:r w:rsidR="00E56E3C" w:rsidRPr="00F021C5">
        <w:t xml:space="preserve"> БВС с мак</w:t>
      </w:r>
      <w:r w:rsidR="00774DB8" w:rsidRPr="00F021C5">
        <w:t>симальной взлетной массой от 0,2</w:t>
      </w:r>
      <w:r w:rsidR="00E56E3C" w:rsidRPr="00F021C5">
        <w:t>5 до 30 кг (категория А) должны:</w:t>
      </w:r>
    </w:p>
    <w:p w14:paraId="6136CAC2" w14:textId="3DB8F03D" w:rsidR="00E56E3C" w:rsidRPr="00F021C5" w:rsidRDefault="00AD6585" w:rsidP="00E878E3">
      <w:pPr>
        <w:pStyle w:val="a0"/>
        <w:spacing w:after="0"/>
      </w:pPr>
      <w:r>
        <w:t xml:space="preserve">- </w:t>
      </w:r>
      <w:r w:rsidR="00E56E3C" w:rsidRPr="00F021C5">
        <w:t xml:space="preserve">быть поставлены на государственный учет в порядке, установленном </w:t>
      </w:r>
      <w:r w:rsidR="000B7007" w:rsidRPr="000B7007">
        <w:t>[1]</w:t>
      </w:r>
      <w:r w:rsidR="00E56E3C" w:rsidRPr="00F021C5">
        <w:t xml:space="preserve">, иметь учетные опознавательные знаки согласно положениям </w:t>
      </w:r>
      <w:r w:rsidR="000B7007" w:rsidRPr="000B7007">
        <w:t>[2]</w:t>
      </w:r>
      <w:r w:rsidR="00E56E3C" w:rsidRPr="00F021C5">
        <w:t xml:space="preserve">, нанесенные в порядке, установленном </w:t>
      </w:r>
      <w:r w:rsidR="000B7007" w:rsidRPr="000B7007">
        <w:t>[3]</w:t>
      </w:r>
      <w:r w:rsidR="00E56E3C" w:rsidRPr="00F021C5">
        <w:t>;</w:t>
      </w:r>
    </w:p>
    <w:p w14:paraId="0E0D6FBD" w14:textId="2F5ECAC1" w:rsidR="00E56E3C" w:rsidRPr="00F021C5" w:rsidRDefault="00E56E3C" w:rsidP="00E878E3">
      <w:pPr>
        <w:pStyle w:val="a0"/>
        <w:spacing w:after="0"/>
      </w:pPr>
      <w:r w:rsidRPr="00F021C5">
        <w:t xml:space="preserve">- иметь организованные и функционирующие в соответствии с </w:t>
      </w:r>
      <w:r w:rsidR="000B7007" w:rsidRPr="000B7007">
        <w:t>[2]</w:t>
      </w:r>
      <w:r w:rsidRPr="00F021C5">
        <w:t xml:space="preserve"> линии управления и контроля </w:t>
      </w:r>
      <w:r w:rsidR="000B7007">
        <w:t>БАС</w:t>
      </w:r>
      <w:r w:rsidRPr="00F021C5">
        <w:t>;</w:t>
      </w:r>
    </w:p>
    <w:p w14:paraId="3484516B" w14:textId="48ECFD84" w:rsidR="00E56E3C" w:rsidRPr="00F021C5" w:rsidRDefault="00E56E3C" w:rsidP="00E878E3">
      <w:pPr>
        <w:pStyle w:val="a0"/>
        <w:spacing w:after="0"/>
      </w:pPr>
      <w:r w:rsidRPr="00F021C5">
        <w:t>- быть оснащены оборудованием в зависимости от ожидаемых условий эксплуатации для осуществления геодезических работ с применением БВС.</w:t>
      </w:r>
    </w:p>
    <w:p w14:paraId="6E5CFC1B" w14:textId="1F8A2B19" w:rsidR="00E56E3C" w:rsidRPr="00F021C5" w:rsidRDefault="00FA7C77" w:rsidP="00E878E3">
      <w:pPr>
        <w:pStyle w:val="a0"/>
        <w:spacing w:after="0"/>
      </w:pPr>
      <w:r w:rsidRPr="00F021C5">
        <w:t>5</w:t>
      </w:r>
      <w:r w:rsidR="00E56E3C" w:rsidRPr="00F021C5">
        <w:t>.</w:t>
      </w:r>
      <w:r w:rsidRPr="00F021C5">
        <w:t>1.2</w:t>
      </w:r>
      <w:r w:rsidR="00E56E3C" w:rsidRPr="00F021C5">
        <w:t xml:space="preserve"> БВС с максимальной взлетной массой свыше 30 кг (категори</w:t>
      </w:r>
      <w:r w:rsidR="000B7007">
        <w:t>и</w:t>
      </w:r>
      <w:r w:rsidR="00E56E3C" w:rsidRPr="00F021C5">
        <w:t xml:space="preserve"> В и С) должны:</w:t>
      </w:r>
    </w:p>
    <w:p w14:paraId="004079F8" w14:textId="19AABA53" w:rsidR="00E56E3C" w:rsidRPr="00F021C5" w:rsidRDefault="00AD6585" w:rsidP="00E878E3">
      <w:pPr>
        <w:pStyle w:val="a0"/>
        <w:spacing w:after="0"/>
      </w:pPr>
      <w:r>
        <w:t xml:space="preserve">- </w:t>
      </w:r>
      <w:r w:rsidR="00E56E3C" w:rsidRPr="00F021C5">
        <w:t xml:space="preserve">быть зарегистрированы в Государственном реестре гражданских воздушных судов Российской Федерации в порядке, </w:t>
      </w:r>
      <w:r w:rsidR="000B7007">
        <w:t xml:space="preserve">установленном </w:t>
      </w:r>
      <w:r w:rsidR="000B7007" w:rsidRPr="000B7007">
        <w:t>[2]</w:t>
      </w:r>
      <w:r w:rsidR="00E56E3C" w:rsidRPr="00F021C5">
        <w:t xml:space="preserve">; </w:t>
      </w:r>
    </w:p>
    <w:p w14:paraId="4493D0C5" w14:textId="3815B189" w:rsidR="00E56E3C" w:rsidRPr="00F021C5" w:rsidRDefault="00AD6585" w:rsidP="00E878E3">
      <w:pPr>
        <w:pStyle w:val="a0"/>
        <w:spacing w:after="0"/>
      </w:pPr>
      <w:r>
        <w:t xml:space="preserve">- </w:t>
      </w:r>
      <w:r w:rsidR="00E56E3C" w:rsidRPr="00F021C5">
        <w:t xml:space="preserve">иметь государственные и регистрационные опознавательные знаки согласно положениям Воздушного кодекса, нанесенные в порядке, установленном </w:t>
      </w:r>
      <w:r w:rsidR="000B7007" w:rsidRPr="000B7007">
        <w:t>[3]</w:t>
      </w:r>
      <w:r w:rsidR="00E56E3C" w:rsidRPr="00F021C5">
        <w:t>;</w:t>
      </w:r>
    </w:p>
    <w:p w14:paraId="6EAECC84" w14:textId="47CADBAA" w:rsidR="00E56E3C" w:rsidRPr="00F021C5" w:rsidRDefault="00AD6585" w:rsidP="00E878E3">
      <w:pPr>
        <w:pStyle w:val="a0"/>
        <w:spacing w:after="0"/>
      </w:pPr>
      <w:r>
        <w:t xml:space="preserve">- </w:t>
      </w:r>
      <w:r w:rsidR="00E56E3C" w:rsidRPr="00F021C5">
        <w:t xml:space="preserve">иметь организованные и функционирующие в соответствии с </w:t>
      </w:r>
      <w:r w:rsidR="000B7007" w:rsidRPr="000B7007">
        <w:t>[2]</w:t>
      </w:r>
      <w:r w:rsidR="00E56E3C" w:rsidRPr="00F021C5">
        <w:t xml:space="preserve"> линии управления беспилотными авиационными системами и контроля беспилотных авиационных систем;</w:t>
      </w:r>
    </w:p>
    <w:p w14:paraId="33BFC414" w14:textId="6739B267" w:rsidR="00E56E3C" w:rsidRPr="00F021C5" w:rsidRDefault="00AD6585" w:rsidP="00E878E3">
      <w:pPr>
        <w:pStyle w:val="a0"/>
        <w:spacing w:after="0"/>
      </w:pPr>
      <w:r>
        <w:t xml:space="preserve">- </w:t>
      </w:r>
      <w:r w:rsidR="00E56E3C" w:rsidRPr="00F021C5">
        <w:t>иметь действующий сертификат летной годности, выданный уполномоченным органом</w:t>
      </w:r>
      <w:r w:rsidR="004160D7">
        <w:t xml:space="preserve"> в соответствии с </w:t>
      </w:r>
      <w:r w:rsidR="004160D7" w:rsidRPr="004160D7">
        <w:t>[4]</w:t>
      </w:r>
      <w:r w:rsidR="00E56E3C" w:rsidRPr="00F021C5">
        <w:t>;</w:t>
      </w:r>
    </w:p>
    <w:p w14:paraId="4383EA24" w14:textId="487A2F73" w:rsidR="00A93E43" w:rsidRPr="00F021C5" w:rsidRDefault="00AD6585" w:rsidP="00E878E3">
      <w:pPr>
        <w:pStyle w:val="a0"/>
        <w:spacing w:after="0"/>
      </w:pPr>
      <w:r>
        <w:t xml:space="preserve">- </w:t>
      </w:r>
      <w:r w:rsidR="00A93E43" w:rsidRPr="00F021C5">
        <w:t>быть оснащены оборудованием в зависимости от ожидаемых условий эксплуатации для осуществления геодез</w:t>
      </w:r>
      <w:r>
        <w:t>ических работ с применением БВС.</w:t>
      </w:r>
    </w:p>
    <w:p w14:paraId="671CC51A" w14:textId="04959183" w:rsidR="00A93E43" w:rsidRPr="00F021C5" w:rsidRDefault="00FA7C77" w:rsidP="00E878E3">
      <w:pPr>
        <w:pStyle w:val="a0"/>
        <w:spacing w:after="0"/>
      </w:pPr>
      <w:r w:rsidRPr="00F021C5">
        <w:t>5</w:t>
      </w:r>
      <w:r w:rsidR="00A93E43" w:rsidRPr="00F021C5">
        <w:t>.</w:t>
      </w:r>
      <w:r w:rsidRPr="00F021C5">
        <w:t>2</w:t>
      </w:r>
      <w:r w:rsidR="00A93E43" w:rsidRPr="00F021C5">
        <w:t xml:space="preserve"> Требования к функциональным свойствам станций внешнего</w:t>
      </w:r>
      <w:r w:rsidR="00F3122F" w:rsidRPr="00F021C5">
        <w:t xml:space="preserve"> пилотирующего</w:t>
      </w:r>
      <w:r w:rsidR="00A93E43" w:rsidRPr="00F021C5">
        <w:t xml:space="preserve"> пилота (рабочее место управления) в составе </w:t>
      </w:r>
      <w:r w:rsidR="004160D7">
        <w:t>БАС</w:t>
      </w:r>
      <w:r w:rsidR="00A93E43" w:rsidRPr="00F021C5">
        <w:t xml:space="preserve"> должны соответствовать ГОСТ Р 59520</w:t>
      </w:r>
      <w:r w:rsidR="00AD6585">
        <w:t>.</w:t>
      </w:r>
    </w:p>
    <w:p w14:paraId="40D0690E" w14:textId="660922EA" w:rsidR="00355DCC" w:rsidRPr="00F021C5" w:rsidRDefault="00FA7C77" w:rsidP="00E878E3">
      <w:pPr>
        <w:pStyle w:val="a0"/>
        <w:spacing w:after="0"/>
      </w:pPr>
      <w:r w:rsidRPr="00F021C5">
        <w:t>5</w:t>
      </w:r>
      <w:r w:rsidR="0045610D" w:rsidRPr="00F021C5">
        <w:t>.</w:t>
      </w:r>
      <w:r w:rsidRPr="00F021C5">
        <w:t>3</w:t>
      </w:r>
      <w:r w:rsidR="0045610D" w:rsidRPr="00F021C5">
        <w:t xml:space="preserve">. Конструкция БВС должна предусматривать возможность закрепления </w:t>
      </w:r>
      <w:r w:rsidR="00355DCC" w:rsidRPr="00F021C5">
        <w:t xml:space="preserve">геодезического и вспомогательного </w:t>
      </w:r>
      <w:r w:rsidR="0045610D" w:rsidRPr="00F021C5">
        <w:t xml:space="preserve">оборудования </w:t>
      </w:r>
      <w:r w:rsidR="00355DCC" w:rsidRPr="00F021C5">
        <w:t>без внесения изменений</w:t>
      </w:r>
      <w:r w:rsidR="00AD6585">
        <w:t xml:space="preserve"> в узлы, элементы и корпус БВС.</w:t>
      </w:r>
    </w:p>
    <w:p w14:paraId="0EBE0B45" w14:textId="7D23FBDA" w:rsidR="00355DCC" w:rsidRPr="00F021C5" w:rsidRDefault="00FA7C77" w:rsidP="00E878E3">
      <w:pPr>
        <w:pStyle w:val="a0"/>
        <w:spacing w:after="0"/>
      </w:pPr>
      <w:r w:rsidRPr="00F021C5">
        <w:t>5</w:t>
      </w:r>
      <w:r w:rsidR="00355DCC" w:rsidRPr="00F021C5">
        <w:t>.</w:t>
      </w:r>
      <w:r w:rsidRPr="00F021C5">
        <w:t>4</w:t>
      </w:r>
      <w:r w:rsidR="00355DCC" w:rsidRPr="00F021C5">
        <w:t xml:space="preserve"> Программное средство подготовки полетного задания должно обеспечивать проектирование маршрутов и положений точек геодезической съемки и фотографирования с учетом характеристик оборудования и БВС, рельефа местности и системы координат, используемой для навигации, границ объекта съемки, оси или коридора трассы в случае линейной съемки</w:t>
      </w:r>
      <w:r w:rsidR="004160D7">
        <w:t>. Р</w:t>
      </w:r>
      <w:r w:rsidR="00355DCC" w:rsidRPr="00F021C5">
        <w:t xml:space="preserve">езультаты проектирования должны загружаться в автопилот БВС и использоваться непосредственно в процессе полета. </w:t>
      </w:r>
      <w:r w:rsidR="004160D7">
        <w:t>Д</w:t>
      </w:r>
      <w:r w:rsidR="00355DCC" w:rsidRPr="00F021C5">
        <w:t>ля БВС должна быть обеспечена возможность управления автопилотом в течение всего времени полета</w:t>
      </w:r>
      <w:r w:rsidR="00B2071E" w:rsidRPr="00F021C5">
        <w:t>.</w:t>
      </w:r>
    </w:p>
    <w:p w14:paraId="4BDFEDA7" w14:textId="1FB35252" w:rsidR="00A93E43" w:rsidRPr="00F021C5" w:rsidRDefault="00FA7C77" w:rsidP="00E878E3">
      <w:pPr>
        <w:pStyle w:val="a0"/>
        <w:spacing w:after="0"/>
      </w:pPr>
      <w:r w:rsidRPr="00F021C5">
        <w:t>5</w:t>
      </w:r>
      <w:r w:rsidR="00467181" w:rsidRPr="00F021C5">
        <w:t>.</w:t>
      </w:r>
      <w:r w:rsidRPr="00F021C5">
        <w:t>5</w:t>
      </w:r>
      <w:r w:rsidR="00467181" w:rsidRPr="00F021C5">
        <w:t xml:space="preserve"> Применение</w:t>
      </w:r>
      <w:r w:rsidR="00A93E43" w:rsidRPr="00F021C5">
        <w:t xml:space="preserve"> </w:t>
      </w:r>
      <w:r w:rsidR="00467181" w:rsidRPr="00F021C5">
        <w:t>БВС</w:t>
      </w:r>
      <w:r w:rsidR="00A93E43" w:rsidRPr="00F021C5">
        <w:t xml:space="preserve"> при выполнении </w:t>
      </w:r>
      <w:r w:rsidR="00467181" w:rsidRPr="00F021C5">
        <w:t>геодезических</w:t>
      </w:r>
      <w:r w:rsidR="00A93E43" w:rsidRPr="00F021C5">
        <w:t xml:space="preserve"> работ допускается только при соблюдении требований</w:t>
      </w:r>
      <w:r w:rsidR="00467181" w:rsidRPr="00F021C5">
        <w:t>,</w:t>
      </w:r>
      <w:r w:rsidR="00A93E43" w:rsidRPr="00F021C5">
        <w:t xml:space="preserve"> установленных законодательством Российской Федерации, </w:t>
      </w:r>
      <w:r w:rsidR="00467181" w:rsidRPr="00F021C5">
        <w:t>как</w:t>
      </w:r>
      <w:r w:rsidR="00A93E43" w:rsidRPr="00F021C5">
        <w:t xml:space="preserve"> деятельности по использованию воздушного пространства</w:t>
      </w:r>
      <w:r w:rsidR="00467181" w:rsidRPr="00F021C5">
        <w:t>, регламентируемой</w:t>
      </w:r>
      <w:r w:rsidR="00A93E43" w:rsidRPr="00F021C5">
        <w:t xml:space="preserve"> </w:t>
      </w:r>
      <w:r w:rsidR="00467181" w:rsidRPr="00F021C5">
        <w:t>[</w:t>
      </w:r>
      <w:r w:rsidR="00571D38" w:rsidRPr="00571D38">
        <w:t>2</w:t>
      </w:r>
      <w:r w:rsidR="00A93E43" w:rsidRPr="00F021C5">
        <w:t>, ст</w:t>
      </w:r>
      <w:r w:rsidR="004160D7">
        <w:t>атьи</w:t>
      </w:r>
      <w:r w:rsidR="00A93E43" w:rsidRPr="00F021C5">
        <w:t xml:space="preserve"> 8</w:t>
      </w:r>
      <w:r w:rsidR="004160D7">
        <w:t>,</w:t>
      </w:r>
      <w:r w:rsidR="00A93E43" w:rsidRPr="00F021C5">
        <w:t xml:space="preserve"> 32, 33</w:t>
      </w:r>
      <w:r w:rsidR="004160D7">
        <w:t>,</w:t>
      </w:r>
      <w:r w:rsidR="00A93E43" w:rsidRPr="00F021C5">
        <w:t xml:space="preserve"> 36, 37, 53</w:t>
      </w:r>
      <w:r w:rsidR="004160D7">
        <w:t>,</w:t>
      </w:r>
      <w:r w:rsidR="00A93E43" w:rsidRPr="00F021C5">
        <w:t xml:space="preserve"> 56</w:t>
      </w:r>
      <w:r w:rsidR="004160D7">
        <w:t>,</w:t>
      </w:r>
      <w:r w:rsidR="00A93E43" w:rsidRPr="00F021C5">
        <w:t xml:space="preserve"> 57</w:t>
      </w:r>
      <w:r w:rsidR="004160D7">
        <w:t>,</w:t>
      </w:r>
      <w:r w:rsidR="00A93E43" w:rsidRPr="00F021C5">
        <w:t xml:space="preserve"> 58.1</w:t>
      </w:r>
      <w:r w:rsidR="004160D7">
        <w:t>,</w:t>
      </w:r>
      <w:r w:rsidR="00A93E43" w:rsidRPr="00F021C5">
        <w:t xml:space="preserve"> 84</w:t>
      </w:r>
      <w:r w:rsidR="004160D7">
        <w:t>,</w:t>
      </w:r>
      <w:r w:rsidR="00A93E43" w:rsidRPr="00F021C5">
        <w:t xml:space="preserve"> 88</w:t>
      </w:r>
      <w:r w:rsidR="004160D7" w:rsidRPr="004160D7">
        <w:t>]</w:t>
      </w:r>
      <w:r w:rsidR="00467181" w:rsidRPr="00F021C5">
        <w:t xml:space="preserve"> и </w:t>
      </w:r>
      <w:r w:rsidR="00A93E43" w:rsidRPr="00F021C5">
        <w:t>[</w:t>
      </w:r>
      <w:r w:rsidR="00571D38" w:rsidRPr="00571D38">
        <w:t>5</w:t>
      </w:r>
      <w:r w:rsidR="004160D7">
        <w:t>, раздел 1, пункты 47—</w:t>
      </w:r>
      <w:r w:rsidR="00A93E43" w:rsidRPr="00F021C5">
        <w:t>49</w:t>
      </w:r>
      <w:r w:rsidR="004160D7">
        <w:t>,</w:t>
      </w:r>
      <w:r w:rsidR="00A93E43" w:rsidRPr="00F021C5">
        <w:t xml:space="preserve"> 52</w:t>
      </w:r>
      <w:r w:rsidR="004160D7">
        <w:t>,</w:t>
      </w:r>
      <w:r w:rsidR="00A93E43" w:rsidRPr="00F021C5">
        <w:t xml:space="preserve"> 99</w:t>
      </w:r>
      <w:r w:rsidR="004160D7">
        <w:t>,</w:t>
      </w:r>
      <w:r w:rsidR="00A93E43" w:rsidRPr="00F021C5">
        <w:t xml:space="preserve"> 109</w:t>
      </w:r>
      <w:r w:rsidR="004160D7">
        <w:t>,</w:t>
      </w:r>
      <w:r w:rsidR="00571D38">
        <w:t xml:space="preserve"> </w:t>
      </w:r>
      <w:bookmarkStart w:id="4" w:name="_GoBack"/>
      <w:bookmarkEnd w:id="4"/>
      <w:r w:rsidR="00A93E43" w:rsidRPr="00F021C5">
        <w:t>116</w:t>
      </w:r>
      <w:r w:rsidR="004160D7">
        <w:t>,</w:t>
      </w:r>
      <w:r w:rsidR="00A93E43" w:rsidRPr="00F021C5">
        <w:t xml:space="preserve"> 117,</w:t>
      </w:r>
      <w:r w:rsidR="004160D7">
        <w:t xml:space="preserve"> </w:t>
      </w:r>
      <w:r w:rsidR="00A93E43" w:rsidRPr="00F021C5">
        <w:t>137,</w:t>
      </w:r>
      <w:r w:rsidR="004160D7">
        <w:t xml:space="preserve"> </w:t>
      </w:r>
      <w:r w:rsidR="00A93E43" w:rsidRPr="00F021C5">
        <w:t>138</w:t>
      </w:r>
      <w:r w:rsidR="004160D7" w:rsidRPr="00F021C5">
        <w:t>]</w:t>
      </w:r>
      <w:r w:rsidR="00A93E43" w:rsidRPr="00F021C5">
        <w:t xml:space="preserve">. К осуществлению запуска </w:t>
      </w:r>
      <w:r w:rsidR="00467181" w:rsidRPr="00F021C5">
        <w:t>и эксплуатации БВС</w:t>
      </w:r>
      <w:r w:rsidR="00A93E43" w:rsidRPr="00F021C5">
        <w:t xml:space="preserve"> необходимо допускать персонал, прошедший соответствующую подготовку согласно </w:t>
      </w:r>
      <w:r w:rsidR="00467181" w:rsidRPr="00F021C5">
        <w:t>требованиям</w:t>
      </w:r>
      <w:r w:rsidR="004160D7">
        <w:t xml:space="preserve"> </w:t>
      </w:r>
      <w:r w:rsidR="004160D7" w:rsidRPr="004160D7">
        <w:t>[</w:t>
      </w:r>
      <w:r w:rsidR="00571D38" w:rsidRPr="00571D38">
        <w:t>2</w:t>
      </w:r>
      <w:r w:rsidR="00467181" w:rsidRPr="00F021C5">
        <w:t>,</w:t>
      </w:r>
      <w:r w:rsidR="004160D7">
        <w:t xml:space="preserve"> статьи 53, 56—58</w:t>
      </w:r>
      <w:r w:rsidR="00A93E43" w:rsidRPr="00F021C5">
        <w:t>].</w:t>
      </w:r>
    </w:p>
    <w:p w14:paraId="27E32FE1" w14:textId="77777777" w:rsidR="004160D7" w:rsidRDefault="00FA7C77" w:rsidP="00E878E3">
      <w:pPr>
        <w:pStyle w:val="a0"/>
        <w:spacing w:after="0"/>
      </w:pPr>
      <w:r w:rsidRPr="00F021C5">
        <w:t>5</w:t>
      </w:r>
      <w:r w:rsidR="00B2071E" w:rsidRPr="00F021C5">
        <w:t>.</w:t>
      </w:r>
      <w:r w:rsidRPr="00F021C5">
        <w:t>6</w:t>
      </w:r>
      <w:r w:rsidR="00B2071E" w:rsidRPr="00F021C5">
        <w:t xml:space="preserve"> При проведении геодезических работ с использование</w:t>
      </w:r>
      <w:r w:rsidR="004160D7">
        <w:t>м</w:t>
      </w:r>
      <w:r w:rsidR="00B2071E" w:rsidRPr="00F021C5">
        <w:t xml:space="preserve"> БАС применя</w:t>
      </w:r>
      <w:r w:rsidR="00B26686" w:rsidRPr="00F021C5">
        <w:t>ют</w:t>
      </w:r>
      <w:r w:rsidR="00B2071E" w:rsidRPr="00F021C5">
        <w:t xml:space="preserve"> следующее закрепляемое на борту БАС оборудование:</w:t>
      </w:r>
    </w:p>
    <w:p w14:paraId="4C010C04" w14:textId="77777777" w:rsidR="004160D7" w:rsidRDefault="004160D7" w:rsidP="00E878E3">
      <w:pPr>
        <w:pStyle w:val="a0"/>
        <w:spacing w:after="0"/>
      </w:pPr>
      <w:r>
        <w:t>-</w:t>
      </w:r>
      <w:r w:rsidR="00B2071E" w:rsidRPr="00F021C5">
        <w:t xml:space="preserve"> оборудование глобальной навигационной спутниковой системы (ГНСС);</w:t>
      </w:r>
    </w:p>
    <w:p w14:paraId="3E5D9387" w14:textId="77777777" w:rsidR="004160D7" w:rsidRDefault="004160D7" w:rsidP="00E878E3">
      <w:pPr>
        <w:pStyle w:val="a0"/>
        <w:spacing w:after="0"/>
      </w:pPr>
      <w:r>
        <w:t>-</w:t>
      </w:r>
      <w:r w:rsidR="00B2071E" w:rsidRPr="00F021C5">
        <w:t xml:space="preserve"> лазерный сканер;</w:t>
      </w:r>
    </w:p>
    <w:p w14:paraId="2C733690" w14:textId="3350D08E" w:rsidR="00B2071E" w:rsidRPr="00F021C5" w:rsidRDefault="004160D7" w:rsidP="00E878E3">
      <w:pPr>
        <w:pStyle w:val="a0"/>
        <w:spacing w:after="0"/>
      </w:pPr>
      <w:r>
        <w:t>-</w:t>
      </w:r>
      <w:r w:rsidR="00B2071E" w:rsidRPr="00F021C5">
        <w:t xml:space="preserve"> аэрофотосъемочное оборудование, вспомогательное оборудование (</w:t>
      </w:r>
      <w:r w:rsidR="00B26686" w:rsidRPr="00F021C5">
        <w:t xml:space="preserve">дополнительные антенны, </w:t>
      </w:r>
      <w:r w:rsidR="00B2071E" w:rsidRPr="00F021C5">
        <w:t xml:space="preserve">аккумуляторы, </w:t>
      </w:r>
      <w:r w:rsidR="00B26686" w:rsidRPr="00F021C5">
        <w:t>энергонезависимая память, вычислительные комплексы и блоки</w:t>
      </w:r>
      <w:r w:rsidR="00B2071E" w:rsidRPr="00F021C5">
        <w:t>).</w:t>
      </w:r>
    </w:p>
    <w:p w14:paraId="72F403FE" w14:textId="2499ED4C" w:rsidR="00B26686" w:rsidRPr="00F021C5" w:rsidRDefault="00FA7C77" w:rsidP="00E878E3">
      <w:pPr>
        <w:pStyle w:val="a0"/>
        <w:spacing w:after="0"/>
      </w:pPr>
      <w:r w:rsidRPr="00F021C5">
        <w:t>5</w:t>
      </w:r>
      <w:r w:rsidR="00B26686" w:rsidRPr="00F021C5">
        <w:t>.</w:t>
      </w:r>
      <w:r w:rsidRPr="00F021C5">
        <w:t>7</w:t>
      </w:r>
      <w:r w:rsidR="00B26686" w:rsidRPr="00F021C5">
        <w:t xml:space="preserve"> </w:t>
      </w:r>
      <w:proofErr w:type="gramStart"/>
      <w:r w:rsidR="00B26686" w:rsidRPr="00F021C5">
        <w:t>В</w:t>
      </w:r>
      <w:proofErr w:type="gramEnd"/>
      <w:r w:rsidR="00B26686" w:rsidRPr="00F021C5">
        <w:t xml:space="preserve"> качестве бортового ГНСС-при</w:t>
      </w:r>
      <w:r w:rsidR="004160D7">
        <w:t>е</w:t>
      </w:r>
      <w:r w:rsidR="00B26686" w:rsidRPr="00F021C5">
        <w:t xml:space="preserve">мника для определения координат привязки положения БВС следует использовать многочастотный, </w:t>
      </w:r>
      <w:proofErr w:type="spellStart"/>
      <w:r w:rsidR="00B26686" w:rsidRPr="00F021C5">
        <w:t>многосистемный</w:t>
      </w:r>
      <w:proofErr w:type="spellEnd"/>
      <w:r w:rsidR="00B26686" w:rsidRPr="00F021C5">
        <w:t xml:space="preserve"> ГНСС-приемник, удовлетворяющий следующим требованиям: </w:t>
      </w:r>
    </w:p>
    <w:p w14:paraId="164A0E3A" w14:textId="61F304EE" w:rsidR="00B26686" w:rsidRPr="00F021C5" w:rsidRDefault="00AD6585" w:rsidP="00E878E3">
      <w:pPr>
        <w:pStyle w:val="a0"/>
        <w:spacing w:after="0"/>
      </w:pPr>
      <w:r>
        <w:t xml:space="preserve">- </w:t>
      </w:r>
      <w:r w:rsidR="00B26686" w:rsidRPr="00F021C5">
        <w:t>час</w:t>
      </w:r>
      <w:r w:rsidR="00CE4B80" w:rsidRPr="00F021C5">
        <w:t>тота измерений</w:t>
      </w:r>
      <w:r w:rsidR="00CD109D">
        <w:t xml:space="preserve"> — </w:t>
      </w:r>
      <w:r w:rsidR="00CE4B80" w:rsidRPr="00F021C5">
        <w:t>не менее 10 Гц</w:t>
      </w:r>
      <w:r w:rsidR="00B26686" w:rsidRPr="00F021C5">
        <w:t xml:space="preserve">; </w:t>
      </w:r>
    </w:p>
    <w:p w14:paraId="321090BA" w14:textId="7BFB3834" w:rsidR="00B26686" w:rsidRPr="00F021C5" w:rsidRDefault="00AD6585" w:rsidP="00E878E3">
      <w:pPr>
        <w:pStyle w:val="a0"/>
        <w:spacing w:after="0"/>
      </w:pPr>
      <w:r>
        <w:t xml:space="preserve">- </w:t>
      </w:r>
      <w:r w:rsidR="00B26686" w:rsidRPr="00F021C5">
        <w:t>возможность представления необработанных данных спутниковых наблюдений, а также преобразования исходных данных спутниковых наблюдений из формата производителя ГНСС-приемника в обменный формат RINEX;</w:t>
      </w:r>
    </w:p>
    <w:p w14:paraId="408CF840" w14:textId="2A3B415E" w:rsidR="00B26686" w:rsidRPr="00F021C5" w:rsidRDefault="00AD6585" w:rsidP="00E878E3">
      <w:pPr>
        <w:pStyle w:val="a0"/>
        <w:spacing w:after="0"/>
      </w:pPr>
      <w:r>
        <w:t xml:space="preserve">- </w:t>
      </w:r>
      <w:r w:rsidR="00B26686" w:rsidRPr="00F021C5">
        <w:t>в случае использования метода RTK для бортовых спутниковых определений координат точек фотографирования должна обеспечиваться бесперебойная связь от корректирующей станции с задержкой передачи информации не более 5</w:t>
      </w:r>
      <w:r>
        <w:t xml:space="preserve"> с;</w:t>
      </w:r>
    </w:p>
    <w:p w14:paraId="3F503B25" w14:textId="21453018" w:rsidR="00B2071E" w:rsidRPr="00F021C5" w:rsidRDefault="00AD6585" w:rsidP="00E878E3">
      <w:pPr>
        <w:pStyle w:val="a0"/>
        <w:spacing w:after="0"/>
      </w:pPr>
      <w:r>
        <w:t xml:space="preserve">- </w:t>
      </w:r>
      <w:r w:rsidR="00B26686" w:rsidRPr="00F021C5">
        <w:t>программное средство обработки бортовых ГНСС</w:t>
      </w:r>
      <w:r w:rsidR="004160D7">
        <w:t>-</w:t>
      </w:r>
      <w:r w:rsidR="00B26686" w:rsidRPr="00F021C5">
        <w:t>измерений должно удовлетворять требованиям ГОСТ Р 59328.</w:t>
      </w:r>
    </w:p>
    <w:p w14:paraId="3591E7F0" w14:textId="18D0CB43" w:rsidR="00B2071E" w:rsidRPr="00F021C5" w:rsidRDefault="00FA7C77" w:rsidP="00E878E3">
      <w:pPr>
        <w:pStyle w:val="a0"/>
        <w:spacing w:after="0"/>
      </w:pPr>
      <w:r w:rsidRPr="00F021C5">
        <w:t>5</w:t>
      </w:r>
      <w:r w:rsidR="00B26686" w:rsidRPr="00F021C5">
        <w:t>.</w:t>
      </w:r>
      <w:r w:rsidRPr="00F021C5">
        <w:t>8</w:t>
      </w:r>
      <w:r w:rsidR="00B26686" w:rsidRPr="00F021C5">
        <w:t xml:space="preserve"> Общие требования к </w:t>
      </w:r>
      <w:r w:rsidR="00730221" w:rsidRPr="00F021C5">
        <w:t xml:space="preserve">применяемым </w:t>
      </w:r>
      <w:r w:rsidR="00B26686" w:rsidRPr="00F021C5">
        <w:t>аэрофотосъемочным системам должны соответствовать ГОСТ Р 59328</w:t>
      </w:r>
      <w:r w:rsidR="00CE4B80" w:rsidRPr="00F021C5">
        <w:t xml:space="preserve">. </w:t>
      </w:r>
    </w:p>
    <w:p w14:paraId="5C811820" w14:textId="2F9C3AFF" w:rsidR="00CE4B80" w:rsidRPr="00F021C5" w:rsidRDefault="00FA7C77" w:rsidP="00E878E3">
      <w:pPr>
        <w:pStyle w:val="a0"/>
        <w:spacing w:after="0"/>
      </w:pPr>
      <w:r w:rsidRPr="00F021C5">
        <w:t>5</w:t>
      </w:r>
      <w:r w:rsidR="00CE4B80" w:rsidRPr="00F021C5">
        <w:t>.</w:t>
      </w:r>
      <w:r w:rsidRPr="00F021C5">
        <w:t>9</w:t>
      </w:r>
      <w:r w:rsidR="00CE4B80" w:rsidRPr="00F021C5">
        <w:t xml:space="preserve"> </w:t>
      </w:r>
      <w:proofErr w:type="gramStart"/>
      <w:r w:rsidR="00CE4B80" w:rsidRPr="00F021C5">
        <w:t>В</w:t>
      </w:r>
      <w:proofErr w:type="gramEnd"/>
      <w:r w:rsidR="00CE4B80" w:rsidRPr="00F021C5">
        <w:t xml:space="preserve"> качестве дополнительных компонентов определения координат точек фотографирования помимо ГНСС-приемника </w:t>
      </w:r>
      <w:r w:rsidR="004160D7">
        <w:t>допускается использовать</w:t>
      </w:r>
      <w:r w:rsidR="00CE4B80" w:rsidRPr="00F021C5">
        <w:t xml:space="preserve"> ИИУ для определения угловых элементов внешнего ориентирования аэрофотоснимков, </w:t>
      </w:r>
      <w:proofErr w:type="spellStart"/>
      <w:r w:rsidR="00CE4B80" w:rsidRPr="00F021C5">
        <w:t>гироплатформ</w:t>
      </w:r>
      <w:r w:rsidR="004160D7">
        <w:t>у</w:t>
      </w:r>
      <w:proofErr w:type="spellEnd"/>
      <w:r w:rsidR="00CE4B80" w:rsidRPr="00F021C5">
        <w:t xml:space="preserve"> или ин</w:t>
      </w:r>
      <w:r w:rsidR="004160D7">
        <w:t>ую</w:t>
      </w:r>
      <w:r w:rsidR="00CE4B80" w:rsidRPr="00F021C5">
        <w:t xml:space="preserve"> </w:t>
      </w:r>
      <w:proofErr w:type="spellStart"/>
      <w:r w:rsidR="00CE4B80" w:rsidRPr="00F021C5">
        <w:t>аэрофотоустановк</w:t>
      </w:r>
      <w:r w:rsidR="004160D7">
        <w:t>у</w:t>
      </w:r>
      <w:proofErr w:type="spellEnd"/>
      <w:r w:rsidR="00CE4B80" w:rsidRPr="00F021C5">
        <w:t>, обеспечивающ</w:t>
      </w:r>
      <w:r w:rsidR="004160D7">
        <w:t>ую</w:t>
      </w:r>
      <w:r w:rsidR="00CE4B80" w:rsidRPr="00F021C5">
        <w:t xml:space="preserve"> поворот </w:t>
      </w:r>
      <w:proofErr w:type="spellStart"/>
      <w:r w:rsidR="00CE4B80" w:rsidRPr="00F021C5">
        <w:t>аэрофотокамеры</w:t>
      </w:r>
      <w:proofErr w:type="spellEnd"/>
      <w:r w:rsidR="00CE4B80" w:rsidRPr="00F021C5">
        <w:t xml:space="preserve"> на угол сноса во время АФС и компенс</w:t>
      </w:r>
      <w:r w:rsidR="004160D7">
        <w:t xml:space="preserve">ацию углов крена и </w:t>
      </w:r>
      <w:proofErr w:type="spellStart"/>
      <w:r w:rsidR="004160D7">
        <w:t>тангажа</w:t>
      </w:r>
      <w:proofErr w:type="spellEnd"/>
      <w:r w:rsidR="004160D7">
        <w:t xml:space="preserve"> БВС.</w:t>
      </w:r>
    </w:p>
    <w:p w14:paraId="44249A9F" w14:textId="3B246354" w:rsidR="00AD6585" w:rsidRDefault="00FA7C77" w:rsidP="00AD6585">
      <w:pPr>
        <w:pStyle w:val="a0"/>
        <w:spacing w:after="0"/>
      </w:pPr>
      <w:r w:rsidRPr="00F021C5">
        <w:t>5</w:t>
      </w:r>
      <w:r w:rsidR="00CE4B80" w:rsidRPr="00F021C5">
        <w:t>.</w:t>
      </w:r>
      <w:r w:rsidRPr="00F021C5">
        <w:t>10</w:t>
      </w:r>
      <w:r w:rsidR="00CE4B80" w:rsidRPr="00F021C5">
        <w:t xml:space="preserve"> </w:t>
      </w:r>
      <w:r w:rsidR="00730221" w:rsidRPr="00F021C5">
        <w:t xml:space="preserve">Применяемые </w:t>
      </w:r>
      <w:r w:rsidR="00CE4B80" w:rsidRPr="00F021C5">
        <w:t>фотокамер</w:t>
      </w:r>
      <w:r w:rsidR="00730221" w:rsidRPr="00F021C5">
        <w:t>ы</w:t>
      </w:r>
      <w:r w:rsidR="00CE4B80" w:rsidRPr="00F021C5">
        <w:t xml:space="preserve"> должн</w:t>
      </w:r>
      <w:r w:rsidR="00730221" w:rsidRPr="00F021C5">
        <w:t>ы</w:t>
      </w:r>
      <w:r w:rsidR="00CE4B80" w:rsidRPr="00F021C5">
        <w:t xml:space="preserve"> удовлетворять требованиям ГОСТ Р 59328. Допускается использование </w:t>
      </w:r>
      <w:proofErr w:type="spellStart"/>
      <w:r w:rsidR="00CE4B80" w:rsidRPr="00F021C5">
        <w:t>аэрофотокамер</w:t>
      </w:r>
      <w:proofErr w:type="spellEnd"/>
      <w:r w:rsidR="00CE4B80" w:rsidRPr="00F021C5">
        <w:t xml:space="preserve"> с размером светочувствительной матрицы не менее 20 </w:t>
      </w:r>
      <w:r w:rsidR="004160D7">
        <w:t>МПа</w:t>
      </w:r>
      <w:r w:rsidR="00CE4B80" w:rsidRPr="00F021C5">
        <w:t>, созданных на основе серийно выпускаемых компактных фотокамер общего назначения с постоянным фокусным расстоянием</w:t>
      </w:r>
      <w:r w:rsidR="004160D7">
        <w:t>,</w:t>
      </w:r>
      <w:r w:rsidR="00CE4B80" w:rsidRPr="00F021C5">
        <w:t xml:space="preserve"> путем их доработки, обеспечивающей:</w:t>
      </w:r>
    </w:p>
    <w:p w14:paraId="747C5A6F" w14:textId="77777777" w:rsidR="00AD6585" w:rsidRDefault="00AD6585" w:rsidP="00AD6585">
      <w:pPr>
        <w:pStyle w:val="a0"/>
        <w:spacing w:after="0"/>
      </w:pPr>
      <w:r>
        <w:t xml:space="preserve">- </w:t>
      </w:r>
      <w:r w:rsidR="00CE4B80" w:rsidRPr="00F021C5">
        <w:t>жесткую фиксацию фокусировки на бесконечность;</w:t>
      </w:r>
    </w:p>
    <w:p w14:paraId="7BF42E6E" w14:textId="77777777" w:rsidR="00AD6585" w:rsidRDefault="00AD6585" w:rsidP="00AD6585">
      <w:pPr>
        <w:pStyle w:val="a0"/>
        <w:spacing w:after="0"/>
      </w:pPr>
      <w:r>
        <w:t xml:space="preserve">- </w:t>
      </w:r>
      <w:r w:rsidR="00CE4B80" w:rsidRPr="00F021C5">
        <w:t>возможность управления экспонированием сигналом от автопилота;</w:t>
      </w:r>
    </w:p>
    <w:p w14:paraId="5D3E62BA" w14:textId="03FA2F34" w:rsidR="00CE4B80" w:rsidRPr="00F021C5" w:rsidRDefault="00AD6585" w:rsidP="00AD6585">
      <w:pPr>
        <w:pStyle w:val="a0"/>
        <w:spacing w:after="0"/>
      </w:pPr>
      <w:r>
        <w:t xml:space="preserve">- </w:t>
      </w:r>
      <w:r w:rsidR="00CE4B80" w:rsidRPr="00F021C5">
        <w:t>возможность регистрации момента экспонирования как середины отрезка времени срабатывания затвора.</w:t>
      </w:r>
    </w:p>
    <w:p w14:paraId="7C5C1464" w14:textId="77777777" w:rsidR="00AD6585" w:rsidRDefault="00FA7C77" w:rsidP="00AD6585">
      <w:pPr>
        <w:pStyle w:val="3"/>
        <w:spacing w:after="0"/>
        <w:ind w:firstLine="708"/>
      </w:pPr>
      <w:r w:rsidRPr="00F021C5">
        <w:t>5</w:t>
      </w:r>
      <w:r w:rsidR="00CE4B80" w:rsidRPr="00F021C5">
        <w:t>.1</w:t>
      </w:r>
      <w:r w:rsidRPr="00F021C5">
        <w:t>1</w:t>
      </w:r>
      <w:r w:rsidR="00CE4B80" w:rsidRPr="00F021C5">
        <w:t xml:space="preserve"> Характеристики </w:t>
      </w:r>
      <w:proofErr w:type="spellStart"/>
      <w:r w:rsidR="00CE4B80" w:rsidRPr="00F021C5">
        <w:t>лидара</w:t>
      </w:r>
      <w:proofErr w:type="spellEnd"/>
      <w:r w:rsidR="00CE4B80" w:rsidRPr="00F021C5">
        <w:t xml:space="preserve"> должны удовлетворять следующим требованиям:</w:t>
      </w:r>
    </w:p>
    <w:p w14:paraId="64F7CD71" w14:textId="6B548BB8" w:rsidR="00AD6585" w:rsidRDefault="00AD6585" w:rsidP="00AD6585">
      <w:pPr>
        <w:pStyle w:val="3"/>
        <w:spacing w:after="0"/>
        <w:ind w:firstLine="708"/>
      </w:pPr>
      <w:r>
        <w:t xml:space="preserve">- </w:t>
      </w:r>
      <w:r w:rsidR="00CE4B80" w:rsidRPr="00F021C5">
        <w:t xml:space="preserve">максимальная высота полета над земной поверхностью </w:t>
      </w:r>
      <w:r w:rsidR="004160D7">
        <w:t xml:space="preserve">— </w:t>
      </w:r>
      <w:r w:rsidR="00CE4B80" w:rsidRPr="00F021C5">
        <w:t>не менее 120 м;</w:t>
      </w:r>
    </w:p>
    <w:p w14:paraId="4347ED2D" w14:textId="23C7DF49" w:rsidR="00AD6585" w:rsidRDefault="00AD6585" w:rsidP="00AD6585">
      <w:pPr>
        <w:pStyle w:val="3"/>
        <w:spacing w:after="0"/>
        <w:ind w:firstLine="708"/>
      </w:pPr>
      <w:r>
        <w:t xml:space="preserve">- </w:t>
      </w:r>
      <w:r w:rsidR="00CE4B80" w:rsidRPr="00F021C5">
        <w:t xml:space="preserve">СКП определения плановых координат </w:t>
      </w:r>
      <w:r w:rsidR="004160D7">
        <w:t xml:space="preserve">— </w:t>
      </w:r>
      <w:r w:rsidR="00CE4B80" w:rsidRPr="00F021C5">
        <w:t>не более 1/1800 от высоты полета;</w:t>
      </w:r>
    </w:p>
    <w:p w14:paraId="56534BAA" w14:textId="4779EA18" w:rsidR="00AD6585" w:rsidRDefault="00AD6585" w:rsidP="00AD6585">
      <w:pPr>
        <w:pStyle w:val="3"/>
        <w:spacing w:after="0"/>
        <w:ind w:firstLine="708"/>
      </w:pPr>
      <w:r>
        <w:t xml:space="preserve">- </w:t>
      </w:r>
      <w:r w:rsidR="00CE4B80" w:rsidRPr="00F021C5">
        <w:t xml:space="preserve">СКП определения высот точек местности </w:t>
      </w:r>
      <w:r w:rsidR="004160D7">
        <w:t xml:space="preserve">— </w:t>
      </w:r>
      <w:r w:rsidR="00CE4B80" w:rsidRPr="00F021C5">
        <w:t>не более 1/3000 от высоты полета;</w:t>
      </w:r>
    </w:p>
    <w:p w14:paraId="18AC9153" w14:textId="69AA9705" w:rsidR="00AD6585" w:rsidRDefault="00AD6585" w:rsidP="00AD6585">
      <w:pPr>
        <w:pStyle w:val="3"/>
        <w:spacing w:after="0"/>
        <w:ind w:firstLine="708"/>
      </w:pPr>
      <w:r>
        <w:t xml:space="preserve">- </w:t>
      </w:r>
      <w:r w:rsidR="00CE4B80" w:rsidRPr="00F021C5">
        <w:t xml:space="preserve">частота импульсов </w:t>
      </w:r>
      <w:r w:rsidR="004160D7">
        <w:t xml:space="preserve">— </w:t>
      </w:r>
      <w:r w:rsidR="00CE4B80" w:rsidRPr="00F021C5">
        <w:t>не менее 250000 Гц;</w:t>
      </w:r>
    </w:p>
    <w:p w14:paraId="1E17B17D" w14:textId="770A719A" w:rsidR="00CE4B80" w:rsidRPr="00F021C5" w:rsidRDefault="00AD6585" w:rsidP="00AD6585">
      <w:pPr>
        <w:pStyle w:val="3"/>
        <w:spacing w:after="0"/>
        <w:ind w:firstLine="708"/>
      </w:pPr>
      <w:r>
        <w:t xml:space="preserve">- </w:t>
      </w:r>
      <w:r w:rsidR="00CE4B80" w:rsidRPr="00F021C5">
        <w:t>количество отражений</w:t>
      </w:r>
      <w:r w:rsidR="004160D7">
        <w:t xml:space="preserve"> —</w:t>
      </w:r>
      <w:r w:rsidR="00CE4B80" w:rsidRPr="00F021C5">
        <w:t xml:space="preserve"> не менее 2.</w:t>
      </w:r>
    </w:p>
    <w:p w14:paraId="1B7F3013" w14:textId="13BBB832" w:rsidR="00730221" w:rsidRPr="00F021C5" w:rsidRDefault="00FA7C77" w:rsidP="00E878E3">
      <w:pPr>
        <w:pStyle w:val="3"/>
        <w:spacing w:after="0"/>
        <w:ind w:firstLine="708"/>
      </w:pPr>
      <w:r w:rsidRPr="00F021C5">
        <w:t>5</w:t>
      </w:r>
      <w:r w:rsidR="00730221" w:rsidRPr="00F021C5">
        <w:t>.1</w:t>
      </w:r>
      <w:r w:rsidRPr="00F021C5">
        <w:t>2</w:t>
      </w:r>
      <w:r w:rsidR="00730221" w:rsidRPr="00F021C5">
        <w:t xml:space="preserve"> Данные, полученные с измерительных систем, применяемых совместно</w:t>
      </w:r>
      <w:r w:rsidRPr="00F021C5">
        <w:t>,</w:t>
      </w:r>
      <w:r w:rsidR="00730221" w:rsidRPr="00F021C5">
        <w:t xml:space="preserve"> должны иметь общую координатно-временную привязку.</w:t>
      </w:r>
    </w:p>
    <w:p w14:paraId="1AF70334" w14:textId="40480F6C" w:rsidR="00730221" w:rsidRPr="00F021C5" w:rsidRDefault="00FA7C77" w:rsidP="00E878E3">
      <w:pPr>
        <w:pStyle w:val="a0"/>
        <w:spacing w:after="0"/>
      </w:pPr>
      <w:r w:rsidRPr="00F021C5">
        <w:t>5</w:t>
      </w:r>
      <w:r w:rsidR="00730221" w:rsidRPr="00F021C5">
        <w:t>.1</w:t>
      </w:r>
      <w:r w:rsidRPr="00F021C5">
        <w:t>3</w:t>
      </w:r>
      <w:r w:rsidR="00730221" w:rsidRPr="00F021C5">
        <w:t xml:space="preserve"> При совершении взлета и посадки должна быть обеспечена защита оптических элементов геодезического оборудования от пыли и грязи.</w:t>
      </w:r>
    </w:p>
    <w:p w14:paraId="24CC913E" w14:textId="75C4F764" w:rsidR="00CE4B80" w:rsidRPr="00F021C5" w:rsidRDefault="00FA7C77" w:rsidP="00E878E3">
      <w:pPr>
        <w:pStyle w:val="3"/>
        <w:spacing w:after="0"/>
        <w:ind w:firstLine="708"/>
      </w:pPr>
      <w:r w:rsidRPr="00F021C5">
        <w:t>5</w:t>
      </w:r>
      <w:r w:rsidR="00CE4B80" w:rsidRPr="00F021C5">
        <w:t>.</w:t>
      </w:r>
      <w:r w:rsidR="00730221" w:rsidRPr="00F021C5">
        <w:t>1</w:t>
      </w:r>
      <w:r w:rsidRPr="00F021C5">
        <w:t>4</w:t>
      </w:r>
      <w:r w:rsidR="00CE4B80" w:rsidRPr="00F021C5">
        <w:t xml:space="preserve"> Приборы и контрольно-измерительное оборудование, </w:t>
      </w:r>
      <w:proofErr w:type="spellStart"/>
      <w:r w:rsidR="00CE4B80" w:rsidRPr="00F021C5">
        <w:t>применяем</w:t>
      </w:r>
      <w:r w:rsidR="004160D7">
        <w:t>ы</w:t>
      </w:r>
      <w:r w:rsidR="00CE4B80" w:rsidRPr="00F021C5">
        <w:t>ое</w:t>
      </w:r>
      <w:proofErr w:type="spellEnd"/>
      <w:r w:rsidR="00CE4B80" w:rsidRPr="00F021C5">
        <w:t xml:space="preserve"> при выполнении геодезических работ, подлежат государственному метрологическому контролю и надзору с установленной периодичностью, выполняемому метрологическими службами</w:t>
      </w:r>
      <w:r w:rsidR="004160D7">
        <w:t>, допущенными к проведению государственного метрологического контроля и надзора в порядке, установленном действующим законодательством</w:t>
      </w:r>
      <w:r w:rsidR="007146E3" w:rsidRPr="00F021C5">
        <w:t xml:space="preserve">. </w:t>
      </w:r>
    </w:p>
    <w:p w14:paraId="640F0161" w14:textId="7A1FDD30" w:rsidR="00CE4B80" w:rsidRPr="00F021C5" w:rsidRDefault="00CE4B80" w:rsidP="00E878E3">
      <w:pPr>
        <w:spacing w:after="0" w:line="360" w:lineRule="auto"/>
        <w:rPr>
          <w:rFonts w:cs="Arial"/>
          <w:sz w:val="24"/>
          <w:szCs w:val="24"/>
        </w:rPr>
      </w:pPr>
    </w:p>
    <w:p w14:paraId="580C1EB4" w14:textId="7937A92C" w:rsidR="00D056B6" w:rsidRPr="00AD6585" w:rsidRDefault="00D056B6" w:rsidP="00E878E3">
      <w:pPr>
        <w:pStyle w:val="2"/>
        <w:spacing w:before="0"/>
        <w:rPr>
          <w:szCs w:val="28"/>
        </w:rPr>
      </w:pPr>
      <w:r w:rsidRPr="00AD6585">
        <w:rPr>
          <w:szCs w:val="28"/>
        </w:rPr>
        <w:t xml:space="preserve">6 </w:t>
      </w:r>
      <w:r w:rsidR="0022661B" w:rsidRPr="00AD6585">
        <w:rPr>
          <w:szCs w:val="28"/>
        </w:rPr>
        <w:t xml:space="preserve">Порядок планирования </w:t>
      </w:r>
      <w:r w:rsidR="00712DA1" w:rsidRPr="00AD6585">
        <w:rPr>
          <w:szCs w:val="28"/>
        </w:rPr>
        <w:t xml:space="preserve">работ </w:t>
      </w:r>
      <w:r w:rsidR="0022661B" w:rsidRPr="00AD6585">
        <w:rPr>
          <w:szCs w:val="28"/>
        </w:rPr>
        <w:t xml:space="preserve">и применения </w:t>
      </w:r>
      <w:r w:rsidRPr="00AD6585">
        <w:rPr>
          <w:szCs w:val="28"/>
        </w:rPr>
        <w:t>беспилотных авиационных систем</w:t>
      </w:r>
      <w:r w:rsidR="0022661B" w:rsidRPr="00AD6585">
        <w:rPr>
          <w:szCs w:val="28"/>
        </w:rPr>
        <w:t xml:space="preserve"> для проведения геодезических работ</w:t>
      </w:r>
    </w:p>
    <w:p w14:paraId="75BF1206" w14:textId="77777777" w:rsidR="00AD6585" w:rsidRDefault="00D056B6" w:rsidP="00AD6585">
      <w:pPr>
        <w:pStyle w:val="3"/>
        <w:spacing w:after="0"/>
        <w:ind w:firstLine="709"/>
      </w:pPr>
      <w:r w:rsidRPr="00F021C5">
        <w:t xml:space="preserve">6.1 </w:t>
      </w:r>
      <w:r w:rsidR="007D6B96" w:rsidRPr="00F021C5">
        <w:t>К</w:t>
      </w:r>
      <w:r w:rsidR="007146E3" w:rsidRPr="00F021C5">
        <w:t xml:space="preserve">омплекс </w:t>
      </w:r>
      <w:r w:rsidR="007D6B96" w:rsidRPr="00F021C5">
        <w:t xml:space="preserve">геодезических </w:t>
      </w:r>
      <w:r w:rsidR="007146E3" w:rsidRPr="00F021C5">
        <w:t xml:space="preserve">работ </w:t>
      </w:r>
      <w:r w:rsidR="007D6B96" w:rsidRPr="00F021C5">
        <w:t xml:space="preserve">с использованием БАС </w:t>
      </w:r>
      <w:r w:rsidR="007146E3" w:rsidRPr="00F021C5">
        <w:t>включает в себя следующие этапы:</w:t>
      </w:r>
    </w:p>
    <w:p w14:paraId="5007FF95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подготовительные работы и проектирование</w:t>
      </w:r>
      <w:r w:rsidR="007D6B96" w:rsidRPr="00F021C5">
        <w:t xml:space="preserve"> маршрута</w:t>
      </w:r>
      <w:r w:rsidR="007146E3" w:rsidRPr="00F021C5">
        <w:t>;</w:t>
      </w:r>
    </w:p>
    <w:p w14:paraId="771E9AB0" w14:textId="4E7C68FD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4160D7">
        <w:t>полевая</w:t>
      </w:r>
      <w:r w:rsidR="007146E3" w:rsidRPr="00F021C5">
        <w:t xml:space="preserve"> подготовк</w:t>
      </w:r>
      <w:r w:rsidR="004160D7">
        <w:t>а</w:t>
      </w:r>
      <w:r w:rsidR="007146E3" w:rsidRPr="00F021C5">
        <w:t xml:space="preserve"> к выполнению работ</w:t>
      </w:r>
      <w:sdt>
        <w:sdtPr>
          <w:tag w:val="goog_rdk_7"/>
          <w:id w:val="-1628393813"/>
        </w:sdtPr>
        <w:sdtEndPr/>
        <w:sdtContent/>
      </w:sdt>
      <w:r w:rsidR="007146E3" w:rsidRPr="00F021C5">
        <w:t>;</w:t>
      </w:r>
    </w:p>
    <w:p w14:paraId="44671045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работы по геодезическому обеспечению;</w:t>
      </w:r>
    </w:p>
    <w:p w14:paraId="2583617A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 xml:space="preserve">проведение работ </w:t>
      </w:r>
      <w:r w:rsidR="007D6B96" w:rsidRPr="00F021C5">
        <w:t>по аэро</w:t>
      </w:r>
      <w:r w:rsidR="007146E3" w:rsidRPr="00F021C5">
        <w:t>съемке;</w:t>
      </w:r>
    </w:p>
    <w:p w14:paraId="60FF81C2" w14:textId="3864DF73" w:rsidR="007146E3" w:rsidRPr="00F021C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обработк</w:t>
      </w:r>
      <w:r w:rsidR="004160D7">
        <w:t>а</w:t>
      </w:r>
      <w:r w:rsidR="007146E3" w:rsidRPr="00F021C5">
        <w:t xml:space="preserve"> </w:t>
      </w:r>
      <w:r w:rsidR="007D6B96" w:rsidRPr="00F021C5">
        <w:t xml:space="preserve">полученных </w:t>
      </w:r>
      <w:r w:rsidR="007146E3" w:rsidRPr="00F021C5">
        <w:t>материалов, создание продуктов пространственных данных</w:t>
      </w:r>
      <w:sdt>
        <w:sdtPr>
          <w:tag w:val="goog_rdk_15"/>
          <w:id w:val="-633012151"/>
        </w:sdtPr>
        <w:sdtEndPr/>
        <w:sdtContent/>
      </w:sdt>
      <w:r w:rsidR="007146E3" w:rsidRPr="00F021C5">
        <w:t>.</w:t>
      </w:r>
    </w:p>
    <w:p w14:paraId="565BC64D" w14:textId="3F433F3C" w:rsidR="00AD6585" w:rsidRDefault="004A0C84" w:rsidP="00AD6585">
      <w:pPr>
        <w:pStyle w:val="3"/>
        <w:spacing w:after="0"/>
        <w:ind w:firstLine="709"/>
      </w:pPr>
      <w:r w:rsidRPr="00F021C5">
        <w:t>6</w:t>
      </w:r>
      <w:r w:rsidR="007146E3" w:rsidRPr="00F021C5">
        <w:t xml:space="preserve">.2 Подготовительные работы и проектирование </w:t>
      </w:r>
      <w:r w:rsidR="007D6B96" w:rsidRPr="00F021C5">
        <w:t xml:space="preserve">маршрута </w:t>
      </w:r>
      <w:r w:rsidR="00AD6585">
        <w:t>состоят:</w:t>
      </w:r>
    </w:p>
    <w:p w14:paraId="122276A3" w14:textId="77777777" w:rsidR="00AD6585" w:rsidRDefault="00AD6585" w:rsidP="00AD6585">
      <w:pPr>
        <w:pStyle w:val="3"/>
        <w:spacing w:after="0"/>
        <w:ind w:firstLine="709"/>
      </w:pPr>
      <w:r>
        <w:t xml:space="preserve">- из </w:t>
      </w:r>
      <w:r w:rsidR="007146E3" w:rsidRPr="00F021C5">
        <w:t>анализа исходной документации и формировани</w:t>
      </w:r>
      <w:r w:rsidR="007D6B96" w:rsidRPr="00F021C5">
        <w:t>я</w:t>
      </w:r>
      <w:r w:rsidR="007146E3" w:rsidRPr="00F021C5">
        <w:t xml:space="preserve"> графика производства работ;</w:t>
      </w:r>
    </w:p>
    <w:p w14:paraId="3E99A51B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 xml:space="preserve">сбора и анализа данных о местности объекта съемки (географическое положение, характер рельефа, </w:t>
      </w:r>
      <w:proofErr w:type="spellStart"/>
      <w:r w:rsidR="007146E3" w:rsidRPr="00F021C5">
        <w:t>залесенная</w:t>
      </w:r>
      <w:proofErr w:type="spellEnd"/>
      <w:r w:rsidR="007146E3" w:rsidRPr="00F021C5">
        <w:t xml:space="preserve"> или открытая, преобладающие породы, наличие зданий, сооружений, их высота, наличие на территории водоемов, развитость дорожной сети);</w:t>
      </w:r>
    </w:p>
    <w:p w14:paraId="30834C57" w14:textId="6E15D673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сбора и анализа да</w:t>
      </w:r>
      <w:r w:rsidR="004160D7">
        <w:t xml:space="preserve">нных геодезической изученности </w:t>
      </w:r>
      <w:r w:rsidR="004160D7" w:rsidRPr="004160D7">
        <w:t>[</w:t>
      </w:r>
      <w:r w:rsidR="007146E3" w:rsidRPr="00F021C5">
        <w:t>оценки обеспеченности района выполнения работ пунктами</w:t>
      </w:r>
      <w:r w:rsidR="007D6B96" w:rsidRPr="00F021C5">
        <w:t xml:space="preserve"> опорной сети </w:t>
      </w:r>
      <w:r w:rsidR="007146E3" w:rsidRPr="00F021C5">
        <w:t>IGS, ГГС, в том числе ФАГС, ВГС, и пунктами государственной нивелирной сети, их состояния (по имеющимся сведениям)</w:t>
      </w:r>
      <w:r w:rsidR="00063FAF" w:rsidRPr="00063FAF">
        <w:t>]</w:t>
      </w:r>
      <w:r w:rsidR="007146E3" w:rsidRPr="00F021C5">
        <w:t>, расположения и расстояния от пунктов до объекта съемки, системы координат и высот, в которых они представлены, наличия посто</w:t>
      </w:r>
      <w:r w:rsidR="00063FAF">
        <w:t>янных дифференциальных станций [</w:t>
      </w:r>
      <w:r w:rsidR="007146E3" w:rsidRPr="00F021C5">
        <w:t>погрешности и происхождения координат в государственной системе координат ГСК или ITRF</w:t>
      </w:r>
      <w:r w:rsidR="004160D7">
        <w:t xml:space="preserve"> </w:t>
      </w:r>
      <w:r w:rsidR="007146E3" w:rsidRPr="00F021C5">
        <w:t>(WGS-84)</w:t>
      </w:r>
      <w:r w:rsidR="00063FAF" w:rsidRPr="00063FAF">
        <w:t>]</w:t>
      </w:r>
      <w:r w:rsidR="007146E3" w:rsidRPr="00F021C5">
        <w:t>;</w:t>
      </w:r>
    </w:p>
    <w:p w14:paraId="1F80E729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146725" w:rsidRPr="00F021C5">
        <w:t>расчета</w:t>
      </w:r>
      <w:r w:rsidR="00712DA1" w:rsidRPr="00F021C5">
        <w:t xml:space="preserve"> требуемой точности</w:t>
      </w:r>
      <w:r w:rsidR="00146725" w:rsidRPr="00F021C5">
        <w:t xml:space="preserve"> проведения геодезических работ;</w:t>
      </w:r>
    </w:p>
    <w:p w14:paraId="5D181FB8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 xml:space="preserve">проектирования </w:t>
      </w:r>
      <w:r w:rsidR="00712DA1" w:rsidRPr="00F021C5">
        <w:t>маршрутов</w:t>
      </w:r>
      <w:r w:rsidR="007D6B96" w:rsidRPr="00F021C5">
        <w:t xml:space="preserve"> аэросъемки</w:t>
      </w:r>
      <w:r w:rsidR="007146E3" w:rsidRPr="00F021C5">
        <w:t xml:space="preserve"> и </w:t>
      </w:r>
      <w:r w:rsidR="007D6B96" w:rsidRPr="00F021C5">
        <w:t xml:space="preserve">наземных </w:t>
      </w:r>
      <w:r w:rsidR="007146E3" w:rsidRPr="00F021C5">
        <w:t>работ по геодезическому обеспечению</w:t>
      </w:r>
      <w:r w:rsidR="007D6B96" w:rsidRPr="00F021C5">
        <w:t xml:space="preserve"> (привязки </w:t>
      </w:r>
      <w:proofErr w:type="spellStart"/>
      <w:r w:rsidR="007D6B96" w:rsidRPr="00F021C5">
        <w:t>опознаков</w:t>
      </w:r>
      <w:proofErr w:type="spellEnd"/>
      <w:r w:rsidR="007D6B96" w:rsidRPr="00F021C5">
        <w:t>)</w:t>
      </w:r>
      <w:r w:rsidR="007146E3" w:rsidRPr="00F021C5">
        <w:t>;</w:t>
      </w:r>
    </w:p>
    <w:p w14:paraId="0CDF7759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sdt>
        <w:sdtPr>
          <w:tag w:val="goog_rdk_23"/>
          <w:id w:val="-1537261969"/>
        </w:sdtPr>
        <w:sdtEndPr/>
        <w:sdtContent>
          <w:sdt>
            <w:sdtPr>
              <w:tag w:val="goog_rdk_22"/>
              <w:id w:val="1268043353"/>
            </w:sdtPr>
            <w:sdtEndPr/>
            <w:sdtContent/>
          </w:sdt>
        </w:sdtContent>
      </w:sdt>
      <w:r w:rsidR="007146E3" w:rsidRPr="00F021C5">
        <w:t xml:space="preserve">получения разрешений на выполнение </w:t>
      </w:r>
      <w:r w:rsidR="007D6B96" w:rsidRPr="00F021C5">
        <w:t>аэросъемки</w:t>
      </w:r>
      <w:r w:rsidR="007146E3" w:rsidRPr="00F021C5">
        <w:t>;</w:t>
      </w:r>
    </w:p>
    <w:p w14:paraId="563AF587" w14:textId="1A0E7751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063FAF">
        <w:t>направления запроса</w:t>
      </w:r>
      <w:r w:rsidR="007146E3" w:rsidRPr="00F021C5">
        <w:t xml:space="preserve"> в соответствии с </w:t>
      </w:r>
      <w:r w:rsidR="00063FAF" w:rsidRPr="00063FAF">
        <w:t>[5]</w:t>
      </w:r>
      <w:r w:rsidR="007146E3" w:rsidRPr="00F021C5">
        <w:t xml:space="preserve"> для получения разрешения на использование воздушного пространства запретных для полетов зон</w:t>
      </w:r>
      <w:r w:rsidR="00063FAF" w:rsidRPr="00063FAF">
        <w:t xml:space="preserve"> </w:t>
      </w:r>
      <w:r w:rsidR="007146E3" w:rsidRPr="00F021C5">
        <w:t>(при необходимости использования воздушного пространства запретных зон);</w:t>
      </w:r>
    </w:p>
    <w:p w14:paraId="3553AF09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направ</w:t>
      </w:r>
      <w:r w:rsidR="007D6B96" w:rsidRPr="00F021C5">
        <w:t xml:space="preserve">ления запроса </w:t>
      </w:r>
      <w:r w:rsidR="007146E3" w:rsidRPr="00F021C5">
        <w:t>на использование воздушного пространства и установление режима полета;</w:t>
      </w:r>
    </w:p>
    <w:p w14:paraId="4067D8EA" w14:textId="64D91E1C" w:rsidR="007146E3" w:rsidRPr="00F021C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 xml:space="preserve">направления плана полета с указанием времени полета, высоты полета, типа </w:t>
      </w:r>
      <w:r w:rsidR="007D6B96" w:rsidRPr="00F021C5">
        <w:t>Б</w:t>
      </w:r>
      <w:r w:rsidR="007146E3" w:rsidRPr="00F021C5">
        <w:t>ВС.</w:t>
      </w:r>
    </w:p>
    <w:p w14:paraId="1174BDF3" w14:textId="77777777" w:rsidR="00AD6585" w:rsidRDefault="004A0C84" w:rsidP="00AD6585">
      <w:pPr>
        <w:pStyle w:val="3"/>
        <w:spacing w:after="0"/>
        <w:ind w:firstLine="709"/>
      </w:pPr>
      <w:r w:rsidRPr="00F021C5">
        <w:t>6</w:t>
      </w:r>
      <w:r w:rsidR="007146E3" w:rsidRPr="00F021C5">
        <w:t xml:space="preserve">.3 </w:t>
      </w:r>
      <w:proofErr w:type="gramStart"/>
      <w:r w:rsidR="007146E3" w:rsidRPr="00F021C5">
        <w:t>В</w:t>
      </w:r>
      <w:proofErr w:type="gramEnd"/>
      <w:r w:rsidR="007146E3" w:rsidRPr="00F021C5">
        <w:t xml:space="preserve"> результате проектирования </w:t>
      </w:r>
      <w:r w:rsidR="007D6B96" w:rsidRPr="00F021C5">
        <w:t>маршрута аэро</w:t>
      </w:r>
      <w:r w:rsidR="007146E3" w:rsidRPr="00F021C5">
        <w:t>съемки определяют:</w:t>
      </w:r>
    </w:p>
    <w:p w14:paraId="66674643" w14:textId="77777777" w:rsidR="00AD6585" w:rsidRDefault="00AD6585" w:rsidP="00AD6585">
      <w:pPr>
        <w:pStyle w:val="3"/>
        <w:spacing w:after="0"/>
        <w:ind w:firstLine="709"/>
      </w:pPr>
      <w:r>
        <w:t xml:space="preserve">а) </w:t>
      </w:r>
      <w:r w:rsidR="007146E3" w:rsidRPr="00F021C5">
        <w:t>количество и типы используемых БВС, их марку, модель и технические характеристики: продолжительность полета, максимальная и минимальная высота полета, максимальная и минимальная скорость полета, допустимая масса полезной нагрузки, допустимая скорость ветра, допустимые значения температуры воздуха при выполнении полета;</w:t>
      </w:r>
    </w:p>
    <w:p w14:paraId="01B7BA62" w14:textId="03E38DB5" w:rsidR="00AD6585" w:rsidRDefault="00AD6585" w:rsidP="00AD6585">
      <w:pPr>
        <w:pStyle w:val="3"/>
        <w:spacing w:after="0"/>
        <w:ind w:firstLine="709"/>
      </w:pPr>
      <w:r>
        <w:t xml:space="preserve">б) </w:t>
      </w:r>
      <w:r w:rsidR="007146E3" w:rsidRPr="00F021C5">
        <w:t>используемые в качестве полезной нагрузки типы съемочных аппаратных средс</w:t>
      </w:r>
      <w:r w:rsidR="00063FAF">
        <w:t>тв (</w:t>
      </w:r>
      <w:proofErr w:type="spellStart"/>
      <w:r w:rsidR="00063FAF">
        <w:t>аэрофотокамера</w:t>
      </w:r>
      <w:proofErr w:type="spellEnd"/>
      <w:r w:rsidR="00063FAF">
        <w:t xml:space="preserve">, </w:t>
      </w:r>
      <w:proofErr w:type="spellStart"/>
      <w:r w:rsidR="00063FAF">
        <w:t>лидар</w:t>
      </w:r>
      <w:proofErr w:type="spellEnd"/>
      <w:r w:rsidR="00063FAF">
        <w:t xml:space="preserve"> и пр</w:t>
      </w:r>
      <w:r w:rsidR="007146E3" w:rsidRPr="00F021C5">
        <w:t>.) с указанием их марки</w:t>
      </w:r>
      <w:r w:rsidR="00063FAF">
        <w:t>,</w:t>
      </w:r>
      <w:r w:rsidR="007146E3" w:rsidRPr="00F021C5">
        <w:t xml:space="preserve"> модели и основных технических характеристик: фокусное расстояние, физический размер пикселя, размер светочувствительной матрицы в пикселях</w:t>
      </w:r>
      <w:r w:rsidR="00CD109D">
        <w:t xml:space="preserve"> — </w:t>
      </w:r>
      <w:r w:rsidR="007146E3" w:rsidRPr="00F021C5">
        <w:t xml:space="preserve">для </w:t>
      </w:r>
      <w:proofErr w:type="spellStart"/>
      <w:r w:rsidR="007146E3" w:rsidRPr="00F021C5">
        <w:t>аэрофотокамеры</w:t>
      </w:r>
      <w:proofErr w:type="spellEnd"/>
      <w:r w:rsidR="007146E3" w:rsidRPr="00F021C5">
        <w:t>; максимальная рабочая высота, СКП определения плановых координат и высоты точек лазерного отражения; частота отражения и частота импульсов, максимальный угол сканирования</w:t>
      </w:r>
      <w:r w:rsidR="00CD109D">
        <w:t xml:space="preserve"> — </w:t>
      </w:r>
      <w:r w:rsidR="007146E3" w:rsidRPr="00F021C5">
        <w:t xml:space="preserve">для </w:t>
      </w:r>
      <w:proofErr w:type="spellStart"/>
      <w:r w:rsidR="007146E3" w:rsidRPr="00F021C5">
        <w:t>лидара</w:t>
      </w:r>
      <w:proofErr w:type="spellEnd"/>
      <w:r w:rsidR="007146E3" w:rsidRPr="00F021C5">
        <w:t xml:space="preserve"> (если предусматривается ВЛС);</w:t>
      </w:r>
    </w:p>
    <w:p w14:paraId="7F63DBD5" w14:textId="77777777" w:rsidR="00AD6585" w:rsidRDefault="00AD6585" w:rsidP="00AD6585">
      <w:pPr>
        <w:pStyle w:val="3"/>
        <w:spacing w:after="0"/>
        <w:ind w:firstLine="709"/>
      </w:pPr>
      <w:r>
        <w:t xml:space="preserve">в) </w:t>
      </w:r>
      <w:r w:rsidR="007146E3" w:rsidRPr="00F021C5">
        <w:t>проектируемые параметры АФС: высота фотографирования и соответствующее ей номинальное пространственное разрешение аэрофотоснимков, скорость воздушного судна, продольное и поперечное перекрытия, расстояние между маршрутами, интервал фотографирования или длина базиса фотографирования;</w:t>
      </w:r>
    </w:p>
    <w:p w14:paraId="7FE0D770" w14:textId="19245CD2" w:rsidR="007146E3" w:rsidRPr="00F021C5" w:rsidRDefault="00AD6585" w:rsidP="00AD6585">
      <w:pPr>
        <w:pStyle w:val="3"/>
        <w:spacing w:after="0"/>
        <w:ind w:firstLine="709"/>
      </w:pPr>
      <w:r>
        <w:t xml:space="preserve">г) </w:t>
      </w:r>
      <w:r w:rsidR="007146E3" w:rsidRPr="00F021C5">
        <w:t>проектируемые параметры ВЛС (если предусматривается ВЛС):</w:t>
      </w:r>
    </w:p>
    <w:p w14:paraId="6FB5EE14" w14:textId="3EA49DD0" w:rsidR="007146E3" w:rsidRPr="00F021C5" w:rsidRDefault="00D45451" w:rsidP="00E878E3">
      <w:pPr>
        <w:pStyle w:val="a0"/>
        <w:spacing w:after="0"/>
      </w:pPr>
      <w:r w:rsidRPr="00F021C5">
        <w:t xml:space="preserve">- </w:t>
      </w:r>
      <w:r w:rsidR="007146E3" w:rsidRPr="00F021C5">
        <w:t>высота полета относительно среднего уровня земной поверхности;</w:t>
      </w:r>
    </w:p>
    <w:p w14:paraId="317B61FD" w14:textId="5A8DB348" w:rsidR="007146E3" w:rsidRPr="00F021C5" w:rsidRDefault="00D45451" w:rsidP="00E878E3">
      <w:pPr>
        <w:pStyle w:val="a0"/>
        <w:spacing w:after="0"/>
      </w:pPr>
      <w:r w:rsidRPr="00F021C5">
        <w:t xml:space="preserve">- </w:t>
      </w:r>
      <w:r w:rsidR="007146E3" w:rsidRPr="00F021C5">
        <w:t>угол сканирования;</w:t>
      </w:r>
    </w:p>
    <w:p w14:paraId="656AEFF7" w14:textId="3AB9AF69" w:rsidR="007146E3" w:rsidRPr="00F021C5" w:rsidRDefault="00D45451" w:rsidP="00E878E3">
      <w:pPr>
        <w:pStyle w:val="a0"/>
        <w:spacing w:after="0"/>
      </w:pPr>
      <w:r w:rsidRPr="00F021C5">
        <w:t xml:space="preserve">- </w:t>
      </w:r>
      <w:r w:rsidR="007146E3" w:rsidRPr="00F021C5">
        <w:t>частота сканирования и частота импульсов;</w:t>
      </w:r>
    </w:p>
    <w:p w14:paraId="5284B464" w14:textId="73A4F4C1" w:rsidR="007146E3" w:rsidRPr="00F021C5" w:rsidRDefault="00D45451" w:rsidP="00E878E3">
      <w:pPr>
        <w:pStyle w:val="a0"/>
        <w:spacing w:after="0"/>
      </w:pPr>
      <w:r w:rsidRPr="00F021C5">
        <w:t xml:space="preserve">- </w:t>
      </w:r>
      <w:r w:rsidR="007146E3" w:rsidRPr="00F021C5">
        <w:t>расстояние между маршрутами;</w:t>
      </w:r>
    </w:p>
    <w:p w14:paraId="48093C1D" w14:textId="505CEF3B" w:rsidR="007146E3" w:rsidRPr="00F021C5" w:rsidRDefault="00D45451" w:rsidP="00E878E3">
      <w:pPr>
        <w:pStyle w:val="a0"/>
        <w:spacing w:after="0"/>
      </w:pPr>
      <w:r w:rsidRPr="00F021C5">
        <w:t xml:space="preserve">- </w:t>
      </w:r>
      <w:r w:rsidR="007146E3" w:rsidRPr="00F021C5">
        <w:t>ширина полосы захвата;</w:t>
      </w:r>
    </w:p>
    <w:p w14:paraId="255411EF" w14:textId="33808262" w:rsidR="007146E3" w:rsidRPr="00F021C5" w:rsidRDefault="00D45451" w:rsidP="00E878E3">
      <w:pPr>
        <w:pStyle w:val="a0"/>
        <w:spacing w:after="0"/>
      </w:pPr>
      <w:r w:rsidRPr="00F021C5">
        <w:t xml:space="preserve">- </w:t>
      </w:r>
      <w:proofErr w:type="spellStart"/>
      <w:r w:rsidR="007146E3" w:rsidRPr="00F021C5">
        <w:t>межмаршрутное</w:t>
      </w:r>
      <w:proofErr w:type="spellEnd"/>
      <w:r w:rsidR="007146E3" w:rsidRPr="00F021C5">
        <w:t xml:space="preserve"> перекрытие;</w:t>
      </w:r>
    </w:p>
    <w:p w14:paraId="2540B8CB" w14:textId="4D4D3818" w:rsidR="007146E3" w:rsidRPr="00F021C5" w:rsidRDefault="00D45451" w:rsidP="00E878E3">
      <w:pPr>
        <w:pStyle w:val="a0"/>
        <w:spacing w:after="0"/>
      </w:pPr>
      <w:r w:rsidRPr="00F021C5">
        <w:t xml:space="preserve">- </w:t>
      </w:r>
      <w:r w:rsidR="007146E3" w:rsidRPr="00F021C5">
        <w:t xml:space="preserve">средняя плотность ТЛО и оценка СКП определения их координат и высот. </w:t>
      </w:r>
    </w:p>
    <w:p w14:paraId="312BD64F" w14:textId="77777777" w:rsidR="00AD6585" w:rsidRDefault="004A0C84" w:rsidP="00AD6585">
      <w:pPr>
        <w:pStyle w:val="3"/>
        <w:spacing w:after="0"/>
        <w:ind w:firstLine="709"/>
      </w:pPr>
      <w:r w:rsidRPr="00F021C5">
        <w:t>6</w:t>
      </w:r>
      <w:r w:rsidR="007146E3" w:rsidRPr="00F021C5">
        <w:t>.4 Проектируемая высота фотографирования должна обеспечивать:</w:t>
      </w:r>
    </w:p>
    <w:p w14:paraId="6F308897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 xml:space="preserve">получение аэрофотоснимков с требуемым номинальным пространственным разрешением с учетом </w:t>
      </w:r>
      <w:r w:rsidR="007D6B96" w:rsidRPr="00F021C5">
        <w:t>требований</w:t>
      </w:r>
      <w:r>
        <w:t xml:space="preserve"> ГОСТ Р 59562;</w:t>
      </w:r>
    </w:p>
    <w:p w14:paraId="233B2E62" w14:textId="2C21E229" w:rsidR="007146E3" w:rsidRPr="00F021C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 xml:space="preserve">определение высот точек местности и объектов по перекрывающимся аэрофотоснимкам с заданной допустимой СКП (если предусматривается создание продуктов пространственных данных, содержащих высоты точек местности с заданной допустимой СКП по высоте). </w:t>
      </w:r>
    </w:p>
    <w:p w14:paraId="33BCC7EF" w14:textId="30B4616B" w:rsidR="007146E3" w:rsidRPr="00F021C5" w:rsidRDefault="004A0C84" w:rsidP="00E878E3">
      <w:pPr>
        <w:pStyle w:val="3"/>
        <w:spacing w:after="0"/>
        <w:ind w:firstLine="709"/>
      </w:pPr>
      <w:r w:rsidRPr="00F021C5">
        <w:t>6</w:t>
      </w:r>
      <w:r w:rsidR="007146E3" w:rsidRPr="00F021C5">
        <w:t>.</w:t>
      </w:r>
      <w:r w:rsidRPr="00F021C5">
        <w:t>5</w:t>
      </w:r>
      <w:r w:rsidR="007146E3" w:rsidRPr="00F021C5">
        <w:t xml:space="preserve"> Аэрофотосъемочные маршруты п</w:t>
      </w:r>
      <w:r w:rsidR="00063FAF">
        <w:t xml:space="preserve">роектируют с учетом требований </w:t>
      </w:r>
      <w:r w:rsidR="007146E3" w:rsidRPr="00F021C5">
        <w:t>ГОСТ Р 59328.</w:t>
      </w:r>
    </w:p>
    <w:p w14:paraId="55E611D3" w14:textId="77777777" w:rsidR="00AD6585" w:rsidRDefault="004A0C84" w:rsidP="00AD6585">
      <w:pPr>
        <w:pStyle w:val="3"/>
        <w:spacing w:after="0"/>
        <w:ind w:firstLine="709"/>
      </w:pPr>
      <w:r w:rsidRPr="00F021C5">
        <w:t>6.6</w:t>
      </w:r>
      <w:r w:rsidR="007146E3" w:rsidRPr="00F021C5">
        <w:t xml:space="preserve"> При проектировании работ по геодезическому обеспечению определяют:</w:t>
      </w:r>
    </w:p>
    <w:p w14:paraId="18D31AF3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содержание работ;</w:t>
      </w:r>
    </w:p>
    <w:p w14:paraId="5A75AE35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объем работ;</w:t>
      </w:r>
    </w:p>
    <w:p w14:paraId="0AF0B724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исходные данные;</w:t>
      </w:r>
    </w:p>
    <w:p w14:paraId="596FE4A2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 xml:space="preserve">проектируемые способы определения координат пунктов съемочной геодезической сети, включая координаты опорных и контрольных </w:t>
      </w:r>
      <w:proofErr w:type="spellStart"/>
      <w:r w:rsidR="007146E3" w:rsidRPr="00F021C5">
        <w:t>опознаков</w:t>
      </w:r>
      <w:proofErr w:type="spellEnd"/>
      <w:r w:rsidR="007146E3" w:rsidRPr="00F021C5">
        <w:t>;</w:t>
      </w:r>
    </w:p>
    <w:p w14:paraId="53465556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 xml:space="preserve">необходимость маркирования </w:t>
      </w:r>
      <w:proofErr w:type="spellStart"/>
      <w:r w:rsidR="007146E3" w:rsidRPr="00F021C5">
        <w:t>опознаков</w:t>
      </w:r>
      <w:proofErr w:type="spellEnd"/>
      <w:r w:rsidR="007146E3" w:rsidRPr="00F021C5">
        <w:t xml:space="preserve"> и способы маркирования (при необходимости);</w:t>
      </w:r>
    </w:p>
    <w:p w14:paraId="20B7C5F3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необходимость и способ пересчета в требуемую систему координат и высот и используемые для этого исходные данные и программные средства;</w:t>
      </w:r>
    </w:p>
    <w:p w14:paraId="3E58F705" w14:textId="3E31FC04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 xml:space="preserve">количество и расположение базовых станций, используемых для определения координат точек фотографирования и положений </w:t>
      </w:r>
      <w:proofErr w:type="spellStart"/>
      <w:r w:rsidR="007146E3" w:rsidRPr="00F021C5">
        <w:t>лидара</w:t>
      </w:r>
      <w:proofErr w:type="spellEnd"/>
      <w:r w:rsidR="007146E3" w:rsidRPr="00F021C5">
        <w:t xml:space="preserve"> по данным бортовых ГНСС</w:t>
      </w:r>
      <w:r w:rsidR="00063FAF">
        <w:t>-</w:t>
      </w:r>
      <w:r w:rsidR="007146E3" w:rsidRPr="00F021C5">
        <w:t xml:space="preserve">измерений и привязки </w:t>
      </w:r>
      <w:proofErr w:type="spellStart"/>
      <w:r w:rsidR="007146E3" w:rsidRPr="00F021C5">
        <w:t>опознаков</w:t>
      </w:r>
      <w:proofErr w:type="spellEnd"/>
      <w:r w:rsidR="007146E3" w:rsidRPr="00F021C5">
        <w:t>;</w:t>
      </w:r>
    </w:p>
    <w:p w14:paraId="72ACE833" w14:textId="50980971" w:rsidR="007146E3" w:rsidRPr="00F021C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общую схему развития съемочной геодезической сети.</w:t>
      </w:r>
    </w:p>
    <w:p w14:paraId="4DA74B91" w14:textId="77777777" w:rsidR="00AD6585" w:rsidRDefault="004A0C84" w:rsidP="00AD6585">
      <w:pPr>
        <w:pStyle w:val="3"/>
        <w:spacing w:after="0"/>
        <w:ind w:firstLine="709"/>
      </w:pPr>
      <w:r w:rsidRPr="00F021C5">
        <w:t>6.7</w:t>
      </w:r>
      <w:r w:rsidR="007146E3" w:rsidRPr="00F021C5">
        <w:t xml:space="preserve"> При проектировании ВЛС, основываясь на технических характеристиках </w:t>
      </w:r>
      <w:proofErr w:type="spellStart"/>
      <w:r w:rsidR="007146E3" w:rsidRPr="00F021C5">
        <w:t>ли</w:t>
      </w:r>
      <w:r w:rsidR="00AD6585">
        <w:t>дара</w:t>
      </w:r>
      <w:proofErr w:type="spellEnd"/>
      <w:r w:rsidR="00AD6585">
        <w:t>, путем расчета определяют:</w:t>
      </w:r>
    </w:p>
    <w:p w14:paraId="455FC525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среднюю плотность точек лазерных отражений и СКП (определения их координат и высот);</w:t>
      </w:r>
    </w:p>
    <w:p w14:paraId="009DB2A0" w14:textId="77777777" w:rsidR="00AD6585" w:rsidRDefault="00AD6585" w:rsidP="00AD6585">
      <w:pPr>
        <w:pStyle w:val="3"/>
        <w:spacing w:after="0"/>
        <w:ind w:firstLine="709"/>
      </w:pPr>
      <w:r>
        <w:t xml:space="preserve">- </w:t>
      </w:r>
      <w:r w:rsidR="007146E3" w:rsidRPr="00F021C5">
        <w:t>высоту полета и допустимый диапазон высот полета над поверхностью;</w:t>
      </w:r>
    </w:p>
    <w:p w14:paraId="4E0975CE" w14:textId="77777777" w:rsidR="007F7AD5" w:rsidRDefault="00AD6585" w:rsidP="007F7AD5">
      <w:pPr>
        <w:pStyle w:val="3"/>
        <w:spacing w:after="0"/>
        <w:ind w:firstLine="709"/>
      </w:pPr>
      <w:r w:rsidRPr="007F7AD5">
        <w:t xml:space="preserve">- </w:t>
      </w:r>
      <w:r w:rsidR="007146E3" w:rsidRPr="007F7AD5">
        <w:t>угол сканирования;</w:t>
      </w:r>
    </w:p>
    <w:p w14:paraId="27ACDC69" w14:textId="77777777" w:rsidR="007F7AD5" w:rsidRDefault="007F7AD5" w:rsidP="007F7AD5">
      <w:pPr>
        <w:pStyle w:val="3"/>
        <w:spacing w:after="0"/>
        <w:ind w:firstLine="709"/>
      </w:pPr>
      <w:r>
        <w:t xml:space="preserve">- </w:t>
      </w:r>
      <w:r w:rsidR="007146E3" w:rsidRPr="00F021C5">
        <w:t>частоту ск</w:t>
      </w:r>
      <w:r>
        <w:t>анирования и частоту импульсов;</w:t>
      </w:r>
    </w:p>
    <w:p w14:paraId="0B7E2605" w14:textId="77777777" w:rsidR="007F7AD5" w:rsidRDefault="007F7AD5" w:rsidP="007F7AD5">
      <w:pPr>
        <w:pStyle w:val="3"/>
        <w:spacing w:after="0"/>
        <w:ind w:firstLine="709"/>
      </w:pPr>
      <w:r>
        <w:t xml:space="preserve">- </w:t>
      </w:r>
      <w:r w:rsidR="007146E3" w:rsidRPr="00F021C5">
        <w:t>расстояние между маршрутами;</w:t>
      </w:r>
    </w:p>
    <w:p w14:paraId="7C61B109" w14:textId="77777777" w:rsidR="007F7AD5" w:rsidRDefault="007F7AD5" w:rsidP="007F7AD5">
      <w:pPr>
        <w:pStyle w:val="3"/>
        <w:spacing w:after="0"/>
        <w:ind w:firstLine="709"/>
      </w:pPr>
      <w:r>
        <w:t>- ширину полосы захвата;</w:t>
      </w:r>
    </w:p>
    <w:p w14:paraId="6B0F5A30" w14:textId="6141E9D9" w:rsidR="007146E3" w:rsidRPr="00F021C5" w:rsidRDefault="007F7AD5" w:rsidP="007F7AD5">
      <w:pPr>
        <w:pStyle w:val="3"/>
        <w:spacing w:after="0"/>
        <w:ind w:firstLine="709"/>
      </w:pPr>
      <w:r>
        <w:t xml:space="preserve">- </w:t>
      </w:r>
      <w:proofErr w:type="spellStart"/>
      <w:r w:rsidR="007146E3" w:rsidRPr="00F021C5">
        <w:t>межмаршрутное</w:t>
      </w:r>
      <w:proofErr w:type="spellEnd"/>
      <w:r w:rsidR="007146E3" w:rsidRPr="00F021C5">
        <w:t xml:space="preserve"> перекрытие. </w:t>
      </w:r>
    </w:p>
    <w:p w14:paraId="4703D268" w14:textId="17F97AD8" w:rsidR="007146E3" w:rsidRPr="00F021C5" w:rsidRDefault="007146E3" w:rsidP="00E878E3">
      <w:pPr>
        <w:pStyle w:val="a0"/>
        <w:spacing w:after="0"/>
      </w:pPr>
      <w:r w:rsidRPr="00F021C5">
        <w:t xml:space="preserve">При съемке рельефа проектируемая плотность ТЛО должна удовлетворять требованиям ГОСТ Р </w:t>
      </w:r>
      <w:r w:rsidR="007D6B96" w:rsidRPr="00F021C5">
        <w:t>59562</w:t>
      </w:r>
      <w:r w:rsidRPr="00F021C5">
        <w:t>. Перекрытие между маршрутами должно быть не менее 15</w:t>
      </w:r>
      <w:r w:rsidR="00D45650">
        <w:t xml:space="preserve"> </w:t>
      </w:r>
      <w:r w:rsidRPr="00F021C5">
        <w:t xml:space="preserve">%. </w:t>
      </w:r>
    </w:p>
    <w:p w14:paraId="2F36FF8A" w14:textId="338B7868" w:rsidR="007D6B96" w:rsidRPr="00F021C5" w:rsidRDefault="00D45451" w:rsidP="00E878E3">
      <w:pPr>
        <w:pStyle w:val="a0"/>
        <w:spacing w:after="0"/>
      </w:pPr>
      <w:r w:rsidRPr="00F021C5">
        <w:t>6.8</w:t>
      </w:r>
      <w:r w:rsidR="007D6B96" w:rsidRPr="00F021C5">
        <w:t xml:space="preserve"> Допускается проектирование маршрута с выполнением одновременно АФС и ВЛС и и</w:t>
      </w:r>
      <w:r w:rsidR="00063FAF">
        <w:t>ных методов съемки с одного БВС</w:t>
      </w:r>
      <w:r w:rsidR="007D6B96" w:rsidRPr="00F021C5">
        <w:t xml:space="preserve"> при условии удовлетворения требований к каждому виду съемок.</w:t>
      </w:r>
    </w:p>
    <w:p w14:paraId="4393EED6" w14:textId="03E9D355" w:rsidR="007F7AD5" w:rsidRDefault="00D45451" w:rsidP="007F7AD5">
      <w:pPr>
        <w:pStyle w:val="3"/>
        <w:spacing w:after="0"/>
        <w:ind w:firstLine="709"/>
      </w:pPr>
      <w:r w:rsidRPr="00F021C5">
        <w:t>6</w:t>
      </w:r>
      <w:r w:rsidR="007146E3" w:rsidRPr="00F021C5">
        <w:t>.</w:t>
      </w:r>
      <w:r w:rsidRPr="00F021C5">
        <w:t>9</w:t>
      </w:r>
      <w:r w:rsidR="007146E3" w:rsidRPr="00F021C5">
        <w:t xml:space="preserve"> Полевая подготов</w:t>
      </w:r>
      <w:r w:rsidR="00063FAF">
        <w:t>ка к выполнению работ состоит</w:t>
      </w:r>
      <w:r w:rsidR="007146E3" w:rsidRPr="00F021C5">
        <w:t>:</w:t>
      </w:r>
    </w:p>
    <w:p w14:paraId="30ED9FE7" w14:textId="4A863BE3" w:rsidR="007F7AD5" w:rsidRDefault="007F7AD5" w:rsidP="007F7AD5">
      <w:pPr>
        <w:pStyle w:val="3"/>
        <w:spacing w:after="0"/>
        <w:ind w:firstLine="709"/>
      </w:pPr>
      <w:r>
        <w:t>-</w:t>
      </w:r>
      <w:r w:rsidR="00063FAF">
        <w:t xml:space="preserve"> из</w:t>
      </w:r>
      <w:r>
        <w:t xml:space="preserve"> </w:t>
      </w:r>
      <w:r w:rsidR="007146E3" w:rsidRPr="00F021C5">
        <w:t>оснащени</w:t>
      </w:r>
      <w:r w:rsidR="00063FAF">
        <w:t>я</w:t>
      </w:r>
      <w:r w:rsidR="007146E3" w:rsidRPr="00F021C5">
        <w:t xml:space="preserve"> и мобилизаци</w:t>
      </w:r>
      <w:r w:rsidR="00063FAF">
        <w:t>и</w:t>
      </w:r>
      <w:r w:rsidR="007146E3" w:rsidRPr="00F021C5">
        <w:t xml:space="preserve"> полевых бригад;</w:t>
      </w:r>
    </w:p>
    <w:p w14:paraId="4F5DBE97" w14:textId="138D7831" w:rsidR="007146E3" w:rsidRPr="00F021C5" w:rsidRDefault="007F7AD5" w:rsidP="007F7AD5">
      <w:pPr>
        <w:pStyle w:val="3"/>
        <w:spacing w:after="0"/>
        <w:ind w:firstLine="709"/>
      </w:pPr>
      <w:r>
        <w:t xml:space="preserve">- </w:t>
      </w:r>
      <w:r w:rsidR="007146E3" w:rsidRPr="00F021C5">
        <w:t>предполетно</w:t>
      </w:r>
      <w:r w:rsidR="00063FAF">
        <w:t>го</w:t>
      </w:r>
      <w:r w:rsidR="007146E3" w:rsidRPr="00F021C5">
        <w:t xml:space="preserve"> информировани</w:t>
      </w:r>
      <w:r w:rsidR="00063FAF">
        <w:t>я</w:t>
      </w:r>
      <w:r w:rsidR="007146E3" w:rsidRPr="00F021C5">
        <w:t xml:space="preserve"> о вылете </w:t>
      </w:r>
      <w:r w:rsidR="007D6B96" w:rsidRPr="00F021C5">
        <w:t>уполномоченных центров регулирования воздушного движения</w:t>
      </w:r>
      <w:r w:rsidR="007146E3" w:rsidRPr="00F021C5">
        <w:t>.</w:t>
      </w:r>
    </w:p>
    <w:p w14:paraId="318C89ED" w14:textId="6BC71BAF" w:rsidR="007F7AD5" w:rsidRDefault="00D45451" w:rsidP="007F7AD5">
      <w:pPr>
        <w:pStyle w:val="3"/>
        <w:spacing w:after="0"/>
        <w:ind w:firstLine="709"/>
      </w:pPr>
      <w:r w:rsidRPr="00F021C5">
        <w:t>6</w:t>
      </w:r>
      <w:r w:rsidR="007146E3" w:rsidRPr="00F021C5">
        <w:t>.</w:t>
      </w:r>
      <w:r w:rsidRPr="00F021C5">
        <w:t>10</w:t>
      </w:r>
      <w:r w:rsidR="00063FAF">
        <w:t xml:space="preserve"> Проведение работ состоит</w:t>
      </w:r>
      <w:r w:rsidR="007146E3" w:rsidRPr="00F021C5">
        <w:t>:</w:t>
      </w:r>
    </w:p>
    <w:p w14:paraId="5830F033" w14:textId="50301847" w:rsidR="007F7AD5" w:rsidRDefault="007F7AD5" w:rsidP="007F7AD5">
      <w:pPr>
        <w:pStyle w:val="3"/>
        <w:spacing w:after="0"/>
        <w:ind w:firstLine="709"/>
      </w:pPr>
      <w:r>
        <w:t xml:space="preserve">- </w:t>
      </w:r>
      <w:r w:rsidR="00063FAF">
        <w:t xml:space="preserve">из </w:t>
      </w:r>
      <w:r w:rsidR="007146E3" w:rsidRPr="00F021C5">
        <w:t>взлета БВС;</w:t>
      </w:r>
    </w:p>
    <w:p w14:paraId="6965FEB7" w14:textId="3363CCF9" w:rsidR="007F7AD5" w:rsidRDefault="007F7AD5" w:rsidP="007F7AD5">
      <w:pPr>
        <w:pStyle w:val="3"/>
        <w:spacing w:after="0"/>
        <w:ind w:firstLine="709"/>
      </w:pPr>
      <w:r>
        <w:t xml:space="preserve">- </w:t>
      </w:r>
      <w:r w:rsidR="00D45451" w:rsidRPr="00F021C5">
        <w:t>полет</w:t>
      </w:r>
      <w:r w:rsidR="00063FAF">
        <w:t>а</w:t>
      </w:r>
      <w:r w:rsidR="00D45451" w:rsidRPr="00F021C5">
        <w:t xml:space="preserve"> по маршруту с </w:t>
      </w:r>
      <w:r w:rsidR="007146E3" w:rsidRPr="00F021C5">
        <w:t>выполнени</w:t>
      </w:r>
      <w:r w:rsidR="00D45451" w:rsidRPr="00F021C5">
        <w:t>ем</w:t>
      </w:r>
      <w:r w:rsidR="007146E3" w:rsidRPr="00F021C5">
        <w:t xml:space="preserve"> </w:t>
      </w:r>
      <w:r w:rsidR="007D6B96" w:rsidRPr="00F021C5">
        <w:t>аэросъемки</w:t>
      </w:r>
      <w:r w:rsidR="007146E3" w:rsidRPr="00F021C5">
        <w:t>;</w:t>
      </w:r>
    </w:p>
    <w:p w14:paraId="5A834F1D" w14:textId="04AA5EB0" w:rsidR="007146E3" w:rsidRPr="00F021C5" w:rsidRDefault="007F7AD5" w:rsidP="007F7AD5">
      <w:pPr>
        <w:pStyle w:val="3"/>
        <w:spacing w:after="0"/>
        <w:ind w:firstLine="709"/>
      </w:pPr>
      <w:r>
        <w:t xml:space="preserve">- </w:t>
      </w:r>
      <w:r w:rsidR="007146E3" w:rsidRPr="00F021C5">
        <w:t>завершения полета.</w:t>
      </w:r>
    </w:p>
    <w:p w14:paraId="6E950FC6" w14:textId="212586CC" w:rsidR="007F7AD5" w:rsidRDefault="00D45451" w:rsidP="007F7AD5">
      <w:pPr>
        <w:pStyle w:val="4"/>
        <w:numPr>
          <w:ilvl w:val="0"/>
          <w:numId w:val="0"/>
        </w:numPr>
        <w:spacing w:after="0" w:line="360" w:lineRule="auto"/>
        <w:ind w:firstLine="709"/>
      </w:pPr>
      <w:r w:rsidRPr="00F021C5">
        <w:t>6</w:t>
      </w:r>
      <w:r w:rsidR="007146E3" w:rsidRPr="00F021C5">
        <w:t>.</w:t>
      </w:r>
      <w:r w:rsidRPr="00F021C5">
        <w:t>11</w:t>
      </w:r>
      <w:r w:rsidR="007146E3" w:rsidRPr="00F021C5">
        <w:t xml:space="preserve"> Обработка материалов АФС и </w:t>
      </w:r>
      <w:proofErr w:type="spellStart"/>
      <w:r w:rsidR="007146E3" w:rsidRPr="00F021C5">
        <w:t>лидарной</w:t>
      </w:r>
      <w:proofErr w:type="spellEnd"/>
      <w:r w:rsidR="007146E3" w:rsidRPr="00F021C5">
        <w:t xml:space="preserve"> съемки и создание продуктов пространственных данных состо</w:t>
      </w:r>
      <w:r w:rsidR="00063FAF">
        <w:t>ят</w:t>
      </w:r>
      <w:r w:rsidR="007146E3" w:rsidRPr="00F021C5">
        <w:t>:</w:t>
      </w:r>
    </w:p>
    <w:p w14:paraId="7415B292" w14:textId="6060D9E9" w:rsidR="007F7AD5" w:rsidRDefault="007F7AD5" w:rsidP="007F7AD5">
      <w:pPr>
        <w:pStyle w:val="4"/>
        <w:numPr>
          <w:ilvl w:val="0"/>
          <w:numId w:val="0"/>
        </w:numPr>
        <w:spacing w:after="0" w:line="360" w:lineRule="auto"/>
        <w:ind w:firstLine="709"/>
      </w:pPr>
      <w:r>
        <w:t xml:space="preserve">- </w:t>
      </w:r>
      <w:r w:rsidR="00063FAF">
        <w:t xml:space="preserve">из </w:t>
      </w:r>
      <w:r w:rsidR="007146E3" w:rsidRPr="00F021C5">
        <w:t>проведения контрольного просмотра</w:t>
      </w:r>
      <w:r w:rsidR="00D45451" w:rsidRPr="00F021C5">
        <w:t xml:space="preserve"> (в том числе контрол</w:t>
      </w:r>
      <w:r w:rsidR="00063FAF">
        <w:t>я</w:t>
      </w:r>
      <w:r w:rsidR="00D45451" w:rsidRPr="00F021C5">
        <w:t xml:space="preserve"> сведений, составляющих государственную тайну)</w:t>
      </w:r>
      <w:r w:rsidR="007146E3" w:rsidRPr="00F021C5">
        <w:t>;</w:t>
      </w:r>
    </w:p>
    <w:p w14:paraId="22C387AC" w14:textId="77777777" w:rsidR="007F7AD5" w:rsidRDefault="007F7AD5" w:rsidP="007F7AD5">
      <w:pPr>
        <w:pStyle w:val="4"/>
        <w:numPr>
          <w:ilvl w:val="0"/>
          <w:numId w:val="0"/>
        </w:numPr>
        <w:spacing w:after="0" w:line="360" w:lineRule="auto"/>
        <w:ind w:firstLine="709"/>
      </w:pPr>
      <w:r>
        <w:t xml:space="preserve">- </w:t>
      </w:r>
      <w:r w:rsidR="007146E3" w:rsidRPr="00F021C5">
        <w:t xml:space="preserve">камеральной фотограмметрической обработки аэрофотоснимков, обработки </w:t>
      </w:r>
      <w:proofErr w:type="spellStart"/>
      <w:r w:rsidR="007146E3" w:rsidRPr="00F021C5">
        <w:t>лидарных</w:t>
      </w:r>
      <w:proofErr w:type="spellEnd"/>
      <w:r w:rsidR="007146E3" w:rsidRPr="00F021C5">
        <w:t xml:space="preserve"> данных; </w:t>
      </w:r>
    </w:p>
    <w:p w14:paraId="5AEFD6EB" w14:textId="50FE85F6" w:rsidR="00D056B6" w:rsidRPr="00F021C5" w:rsidRDefault="007F7AD5" w:rsidP="007F7AD5">
      <w:pPr>
        <w:pStyle w:val="4"/>
        <w:numPr>
          <w:ilvl w:val="0"/>
          <w:numId w:val="0"/>
        </w:numPr>
        <w:spacing w:after="0" w:line="360" w:lineRule="auto"/>
        <w:ind w:firstLine="709"/>
      </w:pPr>
      <w:r>
        <w:t xml:space="preserve">- </w:t>
      </w:r>
      <w:r w:rsidR="007146E3" w:rsidRPr="00F021C5">
        <w:t>создания продуктов пространственных данных (инженерно-топографического плана, ИЦММ).</w:t>
      </w:r>
    </w:p>
    <w:p w14:paraId="6D02FBE2" w14:textId="3107A8A3" w:rsidR="003830BD" w:rsidRPr="00F021C5" w:rsidRDefault="00FD75C8" w:rsidP="00E878E3">
      <w:pPr>
        <w:pStyle w:val="4"/>
        <w:numPr>
          <w:ilvl w:val="0"/>
          <w:numId w:val="0"/>
        </w:numPr>
        <w:spacing w:after="0" w:line="360" w:lineRule="auto"/>
        <w:ind w:firstLine="708"/>
      </w:pPr>
      <w:r w:rsidRPr="00F021C5">
        <w:t>6.1</w:t>
      </w:r>
      <w:r w:rsidR="00BF41A7" w:rsidRPr="00F021C5">
        <w:t xml:space="preserve">2 </w:t>
      </w:r>
      <w:r w:rsidR="00F353CB" w:rsidRPr="00F021C5">
        <w:t>Результаты</w:t>
      </w:r>
      <w:r w:rsidR="00BF41A7" w:rsidRPr="00F021C5">
        <w:t xml:space="preserve"> </w:t>
      </w:r>
      <w:r w:rsidR="00F353CB" w:rsidRPr="00F021C5">
        <w:t>АФС подлежат проверке</w:t>
      </w:r>
      <w:r w:rsidR="00BF41A7" w:rsidRPr="00F021C5">
        <w:t xml:space="preserve"> </w:t>
      </w:r>
      <w:r w:rsidR="00F353CB" w:rsidRPr="00F021C5">
        <w:t>для</w:t>
      </w:r>
      <w:r w:rsidR="00BF41A7" w:rsidRPr="00F021C5">
        <w:t xml:space="preserve"> выявлени</w:t>
      </w:r>
      <w:r w:rsidR="00F353CB" w:rsidRPr="00F021C5">
        <w:t>я</w:t>
      </w:r>
      <w:r w:rsidR="00BF41A7" w:rsidRPr="00F021C5">
        <w:t xml:space="preserve"> наличия (отсутствия) в результатах АФС сведений ограниченного доступа.</w:t>
      </w:r>
      <w:r w:rsidR="00F353CB" w:rsidRPr="00F021C5">
        <w:t xml:space="preserve"> Экспертиза</w:t>
      </w:r>
      <w:r w:rsidR="00BF41A7" w:rsidRPr="00F021C5">
        <w:t xml:space="preserve"> результатов работ осуществляется штабами военных округов </w:t>
      </w:r>
      <w:r w:rsidR="00063FAF">
        <w:t>(флотов) в</w:t>
      </w:r>
      <w:r w:rsidR="00BF41A7" w:rsidRPr="00F021C5">
        <w:t xml:space="preserve"> цел</w:t>
      </w:r>
      <w:r w:rsidR="00063FAF">
        <w:t>ях</w:t>
      </w:r>
      <w:r w:rsidR="00BF41A7" w:rsidRPr="00F021C5">
        <w:t xml:space="preserve"> выявления и удаления режимных военных объектов, изображения которых могут быть использованы только с грифом «секретно».</w:t>
      </w:r>
      <w:r w:rsidR="00F353CB" w:rsidRPr="00F021C5">
        <w:t xml:space="preserve"> Участие дополнительных государственных органов в экспертизе определя</w:t>
      </w:r>
      <w:r w:rsidR="00063FAF">
        <w:t>ют</w:t>
      </w:r>
      <w:r w:rsidR="00F353CB" w:rsidRPr="00F021C5">
        <w:t xml:space="preserve"> на этапе рассмотрения. </w:t>
      </w:r>
      <w:r w:rsidR="00BF41A7" w:rsidRPr="00F021C5">
        <w:t>Результаты рассмотрения оформляют актом.</w:t>
      </w:r>
    </w:p>
    <w:p w14:paraId="0B8C59EB" w14:textId="564C2FD4" w:rsidR="00570A63" w:rsidRPr="00F021C5" w:rsidRDefault="0015147C" w:rsidP="00E878E3">
      <w:pPr>
        <w:pStyle w:val="4"/>
        <w:numPr>
          <w:ilvl w:val="0"/>
          <w:numId w:val="0"/>
        </w:numPr>
        <w:spacing w:after="0" w:line="360" w:lineRule="auto"/>
        <w:ind w:firstLine="708"/>
      </w:pPr>
      <w:r w:rsidRPr="00F021C5">
        <w:t xml:space="preserve">6.13 </w:t>
      </w:r>
      <w:r w:rsidR="003830BD" w:rsidRPr="00F021C5">
        <w:t>Аэросъ</w:t>
      </w:r>
      <w:r w:rsidR="00063FAF">
        <w:t>е</w:t>
      </w:r>
      <w:r w:rsidR="003830BD" w:rsidRPr="00F021C5">
        <w:t>мку</w:t>
      </w:r>
      <w:r w:rsidRPr="00F021C5">
        <w:t xml:space="preserve"> выполняют при отсутствии облачности (или при верхней облачности, если высота фотографирования меньше высоты облаков</w:t>
      </w:r>
      <w:r w:rsidR="00063FAF">
        <w:t>), атмосферных осадков и тумана</w:t>
      </w:r>
      <w:r w:rsidRPr="00F021C5">
        <w:t xml:space="preserve"> и при высоте Солнца над горизонтом не менее 15º. Аэросъемку с использованием БВС выполняют строго с учетом ограничений по скорости ветра, приведенных в документации для данного типа БВС, и ограничений</w:t>
      </w:r>
      <w:r w:rsidR="00063FAF">
        <w:t>,</w:t>
      </w:r>
      <w:r w:rsidRPr="00F021C5">
        <w:t xml:space="preserve"> обеспечивающих требуемое качество материалов АФС, в соответствии с которыми скорость</w:t>
      </w:r>
      <w:r w:rsidR="00063FAF">
        <w:t xml:space="preserve"> ветра не должна превышать 8 м/с</w:t>
      </w:r>
      <w:r w:rsidRPr="00F021C5">
        <w:t>.</w:t>
      </w:r>
    </w:p>
    <w:p w14:paraId="49355CDE" w14:textId="52A7C8CB" w:rsidR="007F7AD5" w:rsidRDefault="003830BD" w:rsidP="007F7AD5">
      <w:pPr>
        <w:pStyle w:val="4"/>
        <w:numPr>
          <w:ilvl w:val="0"/>
          <w:numId w:val="0"/>
        </w:numPr>
        <w:spacing w:after="0" w:line="360" w:lineRule="auto"/>
        <w:ind w:firstLine="708"/>
      </w:pPr>
      <w:r w:rsidRPr="00F021C5">
        <w:t xml:space="preserve">6.14 </w:t>
      </w:r>
      <w:r w:rsidR="00570A63" w:rsidRPr="00F021C5">
        <w:t xml:space="preserve">Спутниковые измерения на пунктах съемочной сети и ГГС выполняют с учетом требований ГОСТ Р 59562. </w:t>
      </w:r>
      <w:r w:rsidR="0015147C" w:rsidRPr="00F021C5">
        <w:t xml:space="preserve">Бортовые ГНСС-измерения </w:t>
      </w:r>
      <w:r w:rsidR="00063FAF">
        <w:t xml:space="preserve">следует проводить </w:t>
      </w:r>
      <w:r w:rsidR="0015147C" w:rsidRPr="00F021C5">
        <w:t xml:space="preserve">с соблюдением требований ГОСТ Р 59328. Для выполнения относительных бортовых спутниковых измерений во время выполнения аэросъемки </w:t>
      </w:r>
      <w:r w:rsidR="00063FAF">
        <w:t>в</w:t>
      </w:r>
      <w:r w:rsidR="0015147C" w:rsidRPr="00F021C5">
        <w:t xml:space="preserve"> цел</w:t>
      </w:r>
      <w:r w:rsidR="00063FAF">
        <w:t>ях</w:t>
      </w:r>
      <w:r w:rsidR="0015147C" w:rsidRPr="00F021C5">
        <w:t xml:space="preserve"> относительного определения координат точек фотографирования и положений начала системы координат </w:t>
      </w:r>
      <w:proofErr w:type="spellStart"/>
      <w:r w:rsidR="0015147C" w:rsidRPr="00F021C5">
        <w:t>лидара</w:t>
      </w:r>
      <w:proofErr w:type="spellEnd"/>
      <w:r w:rsidR="0015147C" w:rsidRPr="00F021C5">
        <w:t xml:space="preserve"> необходимо обеспечить работу базовых станций, составляющих съемочную геодезическую сеть и расположенных на расстоянии не более 30 км от любой точки объекта съемки. В качестве базовой станции может быть выбран обследованный пункт ГГС, обладающий след</w:t>
      </w:r>
      <w:r w:rsidR="007F7AD5">
        <w:t>ующими необходимыми свойствами:</w:t>
      </w:r>
    </w:p>
    <w:p w14:paraId="51428794" w14:textId="77777777" w:rsidR="007F7AD5" w:rsidRDefault="007F7AD5" w:rsidP="007F7AD5">
      <w:pPr>
        <w:pStyle w:val="4"/>
        <w:numPr>
          <w:ilvl w:val="0"/>
          <w:numId w:val="0"/>
        </w:numPr>
        <w:spacing w:after="0" w:line="360" w:lineRule="auto"/>
        <w:ind w:firstLine="708"/>
      </w:pPr>
      <w:r>
        <w:t xml:space="preserve">- </w:t>
      </w:r>
      <w:r w:rsidR="0015147C" w:rsidRPr="00F021C5">
        <w:t>отсутствие вблизи зданий и сооружений густой древесной растительности, загораживающих участки неба с вероятным расположением спутников;</w:t>
      </w:r>
    </w:p>
    <w:p w14:paraId="2A63B01A" w14:textId="2BEB51A4" w:rsidR="006E7CE1" w:rsidRPr="00F021C5" w:rsidRDefault="007F7AD5" w:rsidP="007F7AD5">
      <w:pPr>
        <w:pStyle w:val="4"/>
        <w:numPr>
          <w:ilvl w:val="0"/>
          <w:numId w:val="0"/>
        </w:numPr>
        <w:spacing w:after="0" w:line="360" w:lineRule="auto"/>
        <w:ind w:firstLine="708"/>
      </w:pPr>
      <w:r>
        <w:t xml:space="preserve">- </w:t>
      </w:r>
      <w:r w:rsidR="0015147C" w:rsidRPr="00F021C5">
        <w:t>отсутствие на расстоянии не менее 1 км мощных источников радиосигналов, подвесных высоковольтных линий электропередач</w:t>
      </w:r>
      <w:r w:rsidR="00063FAF">
        <w:t>и</w:t>
      </w:r>
      <w:r w:rsidR="0015147C" w:rsidRPr="00F021C5">
        <w:t xml:space="preserve">, металлических сооружений и </w:t>
      </w:r>
      <w:r w:rsidR="00063FAF">
        <w:t xml:space="preserve">отсутствие на расстоянии не менее 50 м </w:t>
      </w:r>
      <w:r w:rsidR="0015147C" w:rsidRPr="00F021C5">
        <w:t xml:space="preserve">электрического оборудования. </w:t>
      </w:r>
    </w:p>
    <w:p w14:paraId="3159EE51" w14:textId="7F561B0F" w:rsidR="006E7CE1" w:rsidRPr="00F021C5" w:rsidRDefault="006E7CE1" w:rsidP="00E878E3">
      <w:pPr>
        <w:pStyle w:val="4"/>
        <w:numPr>
          <w:ilvl w:val="0"/>
          <w:numId w:val="0"/>
        </w:numPr>
        <w:spacing w:after="0" w:line="360" w:lineRule="auto"/>
        <w:ind w:firstLine="708"/>
      </w:pPr>
      <w:r w:rsidRPr="00F021C5">
        <w:t xml:space="preserve">6.15 </w:t>
      </w:r>
      <w:r w:rsidRPr="00F021C5">
        <w:rPr>
          <w:rFonts w:eastAsia="Arial"/>
        </w:rPr>
        <w:t xml:space="preserve">Бортовые ГНСС-измерения, выполняемые </w:t>
      </w:r>
      <w:r w:rsidR="00063FAF">
        <w:rPr>
          <w:rFonts w:eastAsia="Arial"/>
        </w:rPr>
        <w:t>в целях</w:t>
      </w:r>
      <w:r w:rsidRPr="00F021C5">
        <w:rPr>
          <w:rFonts w:eastAsia="Arial"/>
        </w:rPr>
        <w:t xml:space="preserve"> определения координат точек фотографирования и/или координат начала системы координат </w:t>
      </w:r>
      <w:proofErr w:type="spellStart"/>
      <w:r w:rsidRPr="00F021C5">
        <w:rPr>
          <w:rFonts w:eastAsia="Arial"/>
        </w:rPr>
        <w:t>лидара</w:t>
      </w:r>
      <w:proofErr w:type="spellEnd"/>
      <w:r w:rsidRPr="00F021C5">
        <w:rPr>
          <w:rFonts w:eastAsia="Arial"/>
        </w:rPr>
        <w:t>, должны сопровождаться ГНСС-измерениями на базовых станциях с частотой записи данных не менее 1</w:t>
      </w:r>
      <w:r w:rsidR="00063FAF">
        <w:rPr>
          <w:rFonts w:eastAsia="Arial"/>
        </w:rPr>
        <w:t xml:space="preserve"> </w:t>
      </w:r>
      <w:r w:rsidRPr="00F021C5">
        <w:rPr>
          <w:rFonts w:eastAsia="Arial"/>
        </w:rPr>
        <w:t>Гц</w:t>
      </w:r>
    </w:p>
    <w:p w14:paraId="76CA2BCD" w14:textId="77777777" w:rsidR="0000136A" w:rsidRPr="00F021C5" w:rsidRDefault="0000136A" w:rsidP="00E878E3">
      <w:pPr>
        <w:pStyle w:val="s03"/>
        <w:keepNext w:val="0"/>
        <w:numPr>
          <w:ilvl w:val="0"/>
          <w:numId w:val="0"/>
        </w:numPr>
        <w:tabs>
          <w:tab w:val="clear" w:pos="1134"/>
          <w:tab w:val="left" w:pos="993"/>
        </w:tabs>
        <w:spacing w:before="0" w:line="360" w:lineRule="auto"/>
        <w:rPr>
          <w:rFonts w:eastAsiaTheme="minorHAnsi" w:cs="Arial"/>
          <w:bCs w:val="0"/>
          <w:sz w:val="24"/>
          <w:szCs w:val="24"/>
          <w:lang w:eastAsia="en-US"/>
        </w:rPr>
      </w:pPr>
    </w:p>
    <w:p w14:paraId="79B7BEC3" w14:textId="03B2D521" w:rsidR="00D45451" w:rsidRPr="007F7AD5" w:rsidRDefault="00D45451" w:rsidP="00E878E3">
      <w:pPr>
        <w:pStyle w:val="2"/>
        <w:spacing w:before="0"/>
        <w:rPr>
          <w:szCs w:val="28"/>
        </w:rPr>
      </w:pPr>
      <w:r w:rsidRPr="007F7AD5">
        <w:rPr>
          <w:szCs w:val="28"/>
        </w:rPr>
        <w:t xml:space="preserve">7 </w:t>
      </w:r>
      <w:r w:rsidR="00712DA1" w:rsidRPr="007F7AD5">
        <w:rPr>
          <w:szCs w:val="28"/>
        </w:rPr>
        <w:t>Требования к</w:t>
      </w:r>
      <w:r w:rsidR="00146725" w:rsidRPr="007F7AD5">
        <w:rPr>
          <w:szCs w:val="28"/>
        </w:rPr>
        <w:t xml:space="preserve"> оценке</w:t>
      </w:r>
      <w:r w:rsidR="00712DA1" w:rsidRPr="007F7AD5">
        <w:rPr>
          <w:szCs w:val="28"/>
        </w:rPr>
        <w:t xml:space="preserve"> точности </w:t>
      </w:r>
    </w:p>
    <w:p w14:paraId="4EF018F7" w14:textId="1A07400A" w:rsidR="00973DB4" w:rsidRPr="00F021C5" w:rsidRDefault="00D45451" w:rsidP="00E878E3">
      <w:pPr>
        <w:pStyle w:val="3"/>
        <w:spacing w:after="0"/>
        <w:ind w:left="66" w:firstLine="708"/>
      </w:pPr>
      <w:r w:rsidRPr="00F021C5">
        <w:t>7.1</w:t>
      </w:r>
      <w:r w:rsidR="00973DB4" w:rsidRPr="00F021C5">
        <w:t xml:space="preserve"> Точность проводимых геодезических измерений с применением БАС должна соответствовать требованиям </w:t>
      </w:r>
      <w:r w:rsidR="00063FAF">
        <w:t>документов по стандартизации</w:t>
      </w:r>
      <w:r w:rsidR="00973DB4" w:rsidRPr="00F021C5">
        <w:t xml:space="preserve"> на соответствующие виды работ и проекту проведения геодезических работ на строительном объекте (ППГР). </w:t>
      </w:r>
    </w:p>
    <w:p w14:paraId="5233AE11" w14:textId="59B70E1A" w:rsidR="007F7AD5" w:rsidRDefault="00973DB4" w:rsidP="007F7AD5">
      <w:pPr>
        <w:pStyle w:val="3"/>
        <w:spacing w:after="0"/>
        <w:ind w:left="66" w:firstLine="708"/>
        <w:rPr>
          <w:rStyle w:val="a5"/>
        </w:rPr>
      </w:pPr>
      <w:r w:rsidRPr="00F021C5">
        <w:t xml:space="preserve">7.2 </w:t>
      </w:r>
      <w:r w:rsidR="00146725" w:rsidRPr="00F021C5">
        <w:t xml:space="preserve">Основные методы оценки точности и качества измерительной геодезической информации принимают по </w:t>
      </w:r>
      <w:r w:rsidR="00063FAF" w:rsidRPr="00F021C5">
        <w:t xml:space="preserve">ГОСТ 24846, </w:t>
      </w:r>
      <w:r w:rsidR="00146725" w:rsidRPr="00F021C5">
        <w:t>ГОСТ 57371</w:t>
      </w:r>
      <w:r w:rsidR="00554383" w:rsidRPr="00F021C5">
        <w:t xml:space="preserve">, </w:t>
      </w:r>
      <w:r w:rsidRPr="00F021C5">
        <w:rPr>
          <w:rStyle w:val="a5"/>
        </w:rPr>
        <w:t>ГОСТ Р 58941.</w:t>
      </w:r>
    </w:p>
    <w:p w14:paraId="339A44A1" w14:textId="5650C0DB" w:rsidR="0022661B" w:rsidRPr="00F021C5" w:rsidRDefault="00554383" w:rsidP="007F7AD5">
      <w:pPr>
        <w:pStyle w:val="3"/>
        <w:spacing w:after="0"/>
        <w:ind w:left="66" w:firstLine="708"/>
      </w:pPr>
      <w:r w:rsidRPr="00F021C5">
        <w:t>7.</w:t>
      </w:r>
      <w:r w:rsidR="006E7CE1" w:rsidRPr="00F021C5">
        <w:t>3</w:t>
      </w:r>
      <w:r w:rsidRPr="00F021C5">
        <w:t xml:space="preserve"> </w:t>
      </w:r>
      <w:r w:rsidR="00A1405C" w:rsidRPr="00F021C5">
        <w:t xml:space="preserve">При проведении контроля расположения строительных или геодезических </w:t>
      </w:r>
      <w:r w:rsidR="007F2330" w:rsidRPr="00F021C5">
        <w:t>элементов</w:t>
      </w:r>
      <w:r w:rsidR="00A1405C" w:rsidRPr="00F021C5">
        <w:t xml:space="preserve"> </w:t>
      </w:r>
      <w:r w:rsidR="00063FAF">
        <w:t xml:space="preserve">следует выполнять </w:t>
      </w:r>
      <w:r w:rsidR="00A1405C" w:rsidRPr="00F021C5">
        <w:t xml:space="preserve">требования </w:t>
      </w:r>
      <w:r w:rsidR="007F2330" w:rsidRPr="00F021C5">
        <w:t>ГОСТ Р 58943</w:t>
      </w:r>
      <w:r w:rsidR="00063FAF">
        <w:t>.</w:t>
      </w:r>
    </w:p>
    <w:p w14:paraId="1F5D70A7" w14:textId="3F3E3B7E" w:rsidR="0022661B" w:rsidRPr="00F021C5" w:rsidRDefault="0022661B" w:rsidP="00E878E3">
      <w:pPr>
        <w:pStyle w:val="s03"/>
        <w:keepNext w:val="0"/>
        <w:numPr>
          <w:ilvl w:val="0"/>
          <w:numId w:val="0"/>
        </w:numPr>
        <w:tabs>
          <w:tab w:val="clear" w:pos="1134"/>
          <w:tab w:val="left" w:pos="993"/>
        </w:tabs>
        <w:spacing w:before="0" w:line="360" w:lineRule="auto"/>
        <w:rPr>
          <w:rFonts w:eastAsiaTheme="minorHAnsi" w:cs="Arial"/>
          <w:bCs w:val="0"/>
          <w:sz w:val="24"/>
          <w:szCs w:val="24"/>
          <w:lang w:eastAsia="en-US"/>
        </w:rPr>
      </w:pPr>
    </w:p>
    <w:p w14:paraId="465D1600" w14:textId="6AB0C3DD" w:rsidR="00375F30" w:rsidRPr="007F7AD5" w:rsidRDefault="007F2330" w:rsidP="00E878E3">
      <w:pPr>
        <w:pStyle w:val="2"/>
        <w:spacing w:before="0"/>
        <w:rPr>
          <w:szCs w:val="28"/>
        </w:rPr>
      </w:pPr>
      <w:bookmarkStart w:id="5" w:name="_Toc140740646"/>
      <w:bookmarkStart w:id="6" w:name="_Toc158990937"/>
      <w:r w:rsidRPr="007F7AD5">
        <w:rPr>
          <w:szCs w:val="28"/>
        </w:rPr>
        <w:t>8</w:t>
      </w:r>
      <w:r w:rsidR="00375F30" w:rsidRPr="007F7AD5">
        <w:rPr>
          <w:szCs w:val="28"/>
        </w:rPr>
        <w:t xml:space="preserve"> </w:t>
      </w:r>
      <w:r w:rsidR="00FA7C77" w:rsidRPr="007F7AD5">
        <w:rPr>
          <w:szCs w:val="28"/>
        </w:rPr>
        <w:t>Результаты</w:t>
      </w:r>
      <w:r w:rsidR="00375F30" w:rsidRPr="007F7AD5">
        <w:rPr>
          <w:szCs w:val="28"/>
        </w:rPr>
        <w:t xml:space="preserve"> </w:t>
      </w:r>
      <w:r w:rsidR="00F823A3" w:rsidRPr="007F7AD5">
        <w:rPr>
          <w:szCs w:val="28"/>
        </w:rPr>
        <w:t>геодезических работ</w:t>
      </w:r>
      <w:r w:rsidR="00375F30" w:rsidRPr="007F7AD5">
        <w:rPr>
          <w:szCs w:val="28"/>
        </w:rPr>
        <w:t xml:space="preserve"> с использованием </w:t>
      </w:r>
      <w:bookmarkEnd w:id="5"/>
      <w:bookmarkEnd w:id="6"/>
      <w:r w:rsidR="00FA7C77" w:rsidRPr="007F7AD5">
        <w:rPr>
          <w:szCs w:val="28"/>
        </w:rPr>
        <w:t>беспилотных авиационных систем</w:t>
      </w:r>
    </w:p>
    <w:p w14:paraId="14F9BC2D" w14:textId="77777777" w:rsidR="007F7AD5" w:rsidRDefault="007F2330" w:rsidP="007F7AD5">
      <w:pPr>
        <w:pStyle w:val="a0"/>
        <w:spacing w:after="0"/>
        <w:rPr>
          <w:rFonts w:eastAsia="Arial"/>
          <w:color w:val="000000"/>
        </w:rPr>
      </w:pPr>
      <w:r w:rsidRPr="00F021C5">
        <w:rPr>
          <w:rFonts w:eastAsia="Arial"/>
          <w:color w:val="000000"/>
        </w:rPr>
        <w:t>8</w:t>
      </w:r>
      <w:r w:rsidR="00E6232B" w:rsidRPr="00F021C5">
        <w:rPr>
          <w:rFonts w:eastAsia="Arial"/>
          <w:color w:val="000000"/>
        </w:rPr>
        <w:t>.</w:t>
      </w:r>
      <w:r w:rsidRPr="00F021C5">
        <w:rPr>
          <w:rFonts w:eastAsia="Arial"/>
          <w:color w:val="000000"/>
        </w:rPr>
        <w:t>1</w:t>
      </w:r>
      <w:r w:rsidR="00E6232B" w:rsidRPr="00F021C5">
        <w:rPr>
          <w:rFonts w:eastAsia="Arial"/>
          <w:color w:val="000000"/>
        </w:rPr>
        <w:t xml:space="preserve"> </w:t>
      </w:r>
      <w:r w:rsidRPr="00F021C5">
        <w:rPr>
          <w:rFonts w:eastAsia="Arial"/>
          <w:color w:val="000000"/>
        </w:rPr>
        <w:t>Результатами,</w:t>
      </w:r>
      <w:r w:rsidR="00375F30" w:rsidRPr="00F021C5">
        <w:rPr>
          <w:rFonts w:eastAsia="Arial"/>
          <w:color w:val="000000"/>
        </w:rPr>
        <w:t xml:space="preserve"> получаемы</w:t>
      </w:r>
      <w:r w:rsidRPr="00F021C5">
        <w:rPr>
          <w:rFonts w:eastAsia="Arial"/>
          <w:color w:val="000000"/>
        </w:rPr>
        <w:t>ми</w:t>
      </w:r>
      <w:r w:rsidR="00375F30" w:rsidRPr="00F021C5">
        <w:rPr>
          <w:rFonts w:eastAsia="Arial"/>
          <w:color w:val="000000"/>
        </w:rPr>
        <w:t xml:space="preserve"> по </w:t>
      </w:r>
      <w:r w:rsidRPr="00F021C5">
        <w:rPr>
          <w:rFonts w:eastAsia="Arial"/>
          <w:color w:val="000000"/>
        </w:rPr>
        <w:t>данным аэро</w:t>
      </w:r>
      <w:r w:rsidR="00375F30" w:rsidRPr="00F021C5">
        <w:rPr>
          <w:rFonts w:eastAsia="Arial"/>
          <w:color w:val="000000"/>
        </w:rPr>
        <w:t xml:space="preserve">съемки и результатам обработки материалов </w:t>
      </w:r>
      <w:r w:rsidR="00F823A3" w:rsidRPr="00F021C5">
        <w:rPr>
          <w:rFonts w:eastAsia="Arial"/>
          <w:color w:val="000000"/>
        </w:rPr>
        <w:t xml:space="preserve">геодезических работ с применением </w:t>
      </w:r>
      <w:proofErr w:type="gramStart"/>
      <w:r w:rsidR="00F823A3" w:rsidRPr="00F021C5">
        <w:rPr>
          <w:rFonts w:eastAsia="Arial"/>
          <w:color w:val="000000"/>
        </w:rPr>
        <w:t>БАС</w:t>
      </w:r>
      <w:proofErr w:type="gramEnd"/>
      <w:r w:rsidR="00375F30" w:rsidRPr="00F021C5">
        <w:rPr>
          <w:rFonts w:eastAsia="Arial"/>
          <w:color w:val="000000"/>
        </w:rPr>
        <w:t xml:space="preserve"> являются:</w:t>
      </w:r>
    </w:p>
    <w:p w14:paraId="633844C8" w14:textId="77777777" w:rsidR="007F7AD5" w:rsidRDefault="007F7AD5" w:rsidP="007F7AD5">
      <w:pPr>
        <w:pStyle w:val="a0"/>
        <w:spacing w:after="0"/>
      </w:pPr>
      <w:r>
        <w:rPr>
          <w:rFonts w:eastAsia="Arial"/>
          <w:color w:val="000000"/>
        </w:rPr>
        <w:t xml:space="preserve">- </w:t>
      </w:r>
      <w:r w:rsidR="00375F30" w:rsidRPr="00F021C5">
        <w:t>аэрофотоснимки;</w:t>
      </w:r>
    </w:p>
    <w:p w14:paraId="251106E6" w14:textId="77777777" w:rsidR="007F7AD5" w:rsidRDefault="007F7AD5" w:rsidP="007F7AD5">
      <w:pPr>
        <w:pStyle w:val="a0"/>
        <w:spacing w:after="0"/>
      </w:pPr>
      <w:r>
        <w:t xml:space="preserve">- </w:t>
      </w:r>
      <w:r w:rsidR="00375F30" w:rsidRPr="00F021C5">
        <w:t xml:space="preserve">цифровой </w:t>
      </w:r>
      <w:proofErr w:type="spellStart"/>
      <w:r w:rsidR="00375F30" w:rsidRPr="00F021C5">
        <w:t>ортофотоплан</w:t>
      </w:r>
      <w:proofErr w:type="spellEnd"/>
      <w:r w:rsidR="00375F30" w:rsidRPr="00F021C5">
        <w:t>;</w:t>
      </w:r>
    </w:p>
    <w:p w14:paraId="0B9554A4" w14:textId="77777777" w:rsidR="007F7AD5" w:rsidRDefault="007F7AD5" w:rsidP="007F7AD5">
      <w:pPr>
        <w:pStyle w:val="a0"/>
        <w:spacing w:after="0"/>
      </w:pPr>
      <w:r>
        <w:t xml:space="preserve">- </w:t>
      </w:r>
      <w:r w:rsidR="00375F30" w:rsidRPr="00F021C5">
        <w:t>цифровая модель местности и/или цифровая модель рельефа;</w:t>
      </w:r>
    </w:p>
    <w:p w14:paraId="7FC0B808" w14:textId="77777777" w:rsidR="007F7AD5" w:rsidRDefault="007F7AD5" w:rsidP="007F7AD5">
      <w:pPr>
        <w:pStyle w:val="a0"/>
        <w:spacing w:after="0"/>
      </w:pPr>
      <w:r>
        <w:t xml:space="preserve">- </w:t>
      </w:r>
      <w:r w:rsidR="00375F30" w:rsidRPr="00F021C5">
        <w:t>облако точек;</w:t>
      </w:r>
    </w:p>
    <w:p w14:paraId="4826D70A" w14:textId="039CFF81" w:rsidR="007F7AD5" w:rsidRDefault="007F7AD5" w:rsidP="007F7AD5">
      <w:pPr>
        <w:pStyle w:val="a0"/>
        <w:spacing w:after="0"/>
      </w:pPr>
      <w:r>
        <w:t xml:space="preserve">- </w:t>
      </w:r>
      <w:r w:rsidR="00375F30" w:rsidRPr="00F021C5">
        <w:t>панорамные фото 360</w:t>
      </w:r>
      <w:r w:rsidR="00063FAF" w:rsidRPr="00F021C5">
        <w:t>º</w:t>
      </w:r>
      <w:r w:rsidR="00375F30" w:rsidRPr="00F021C5">
        <w:t>;</w:t>
      </w:r>
    </w:p>
    <w:p w14:paraId="636A85C8" w14:textId="77777777" w:rsidR="007F7AD5" w:rsidRDefault="007F7AD5" w:rsidP="007F7AD5">
      <w:pPr>
        <w:pStyle w:val="a0"/>
        <w:spacing w:after="0"/>
      </w:pPr>
      <w:r>
        <w:t xml:space="preserve">- </w:t>
      </w:r>
      <w:r w:rsidR="00375F30" w:rsidRPr="00F021C5">
        <w:t>видеосъемка;</w:t>
      </w:r>
    </w:p>
    <w:p w14:paraId="5CD7E934" w14:textId="37D1BF4C" w:rsidR="00375F30" w:rsidRPr="00F021C5" w:rsidRDefault="007F7AD5" w:rsidP="007F7AD5">
      <w:pPr>
        <w:pStyle w:val="a0"/>
        <w:spacing w:after="0"/>
      </w:pPr>
      <w:r>
        <w:t xml:space="preserve">- </w:t>
      </w:r>
      <w:r w:rsidR="00375F30" w:rsidRPr="00F021C5">
        <w:t>высотная фотосъемка.</w:t>
      </w:r>
    </w:p>
    <w:p w14:paraId="41F6222D" w14:textId="77777777" w:rsidR="007F7AD5" w:rsidRDefault="007F2330" w:rsidP="007F7AD5">
      <w:pPr>
        <w:pStyle w:val="a0"/>
        <w:spacing w:after="0"/>
        <w:rPr>
          <w:rFonts w:eastAsia="Arial"/>
          <w:color w:val="000000"/>
        </w:rPr>
      </w:pPr>
      <w:r w:rsidRPr="00F021C5">
        <w:rPr>
          <w:rFonts w:eastAsia="Arial"/>
          <w:color w:val="000000"/>
        </w:rPr>
        <w:t>8</w:t>
      </w:r>
      <w:r w:rsidR="00E6232B" w:rsidRPr="00F021C5">
        <w:rPr>
          <w:rFonts w:eastAsia="Arial"/>
          <w:color w:val="000000"/>
        </w:rPr>
        <w:t>.</w:t>
      </w:r>
      <w:r w:rsidRPr="00F021C5">
        <w:rPr>
          <w:rFonts w:eastAsia="Arial"/>
          <w:color w:val="000000"/>
        </w:rPr>
        <w:t>2</w:t>
      </w:r>
      <w:r w:rsidR="00E6232B" w:rsidRPr="00F021C5">
        <w:rPr>
          <w:rFonts w:eastAsia="Arial"/>
          <w:color w:val="000000"/>
        </w:rPr>
        <w:t xml:space="preserve"> </w:t>
      </w:r>
      <w:r w:rsidRPr="00F021C5">
        <w:rPr>
          <w:rFonts w:eastAsia="Arial"/>
          <w:color w:val="000000"/>
        </w:rPr>
        <w:t>Результаты работ</w:t>
      </w:r>
      <w:r w:rsidR="00375F30" w:rsidRPr="00F021C5">
        <w:rPr>
          <w:rFonts w:eastAsia="Arial"/>
          <w:color w:val="000000"/>
        </w:rPr>
        <w:t xml:space="preserve"> должны отвечать следующим требованиям:</w:t>
      </w:r>
    </w:p>
    <w:p w14:paraId="2CD9E5C2" w14:textId="77777777" w:rsidR="007F7AD5" w:rsidRDefault="007F7AD5" w:rsidP="007F7AD5">
      <w:pPr>
        <w:pStyle w:val="a0"/>
        <w:spacing w:after="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а) </w:t>
      </w:r>
      <w:r w:rsidR="00375F30" w:rsidRPr="00F021C5">
        <w:rPr>
          <w:rFonts w:eastAsia="Arial"/>
          <w:color w:val="000000"/>
        </w:rPr>
        <w:t xml:space="preserve">цифровые </w:t>
      </w:r>
      <w:proofErr w:type="spellStart"/>
      <w:r w:rsidR="00375F30" w:rsidRPr="00F021C5">
        <w:rPr>
          <w:rFonts w:eastAsia="Arial"/>
          <w:color w:val="000000"/>
        </w:rPr>
        <w:t>ортофотопланы</w:t>
      </w:r>
      <w:proofErr w:type="spellEnd"/>
      <w:r w:rsidR="00375F30" w:rsidRPr="00F021C5">
        <w:rPr>
          <w:rFonts w:eastAsia="Arial"/>
          <w:color w:val="000000"/>
        </w:rPr>
        <w:t>, а также цифровые модели местности, поверхности и рельеф должны быть получены и представлены с учетом требований ГОСТ Р 51833, ГОСТ Р 52369, ГОСТ Р 52440, ГОСТ Р 59328, ГОСТ Р 59562;</w:t>
      </w:r>
    </w:p>
    <w:p w14:paraId="27BC47CB" w14:textId="77777777" w:rsidR="007F7AD5" w:rsidRDefault="007F7AD5" w:rsidP="007F7AD5">
      <w:pPr>
        <w:pStyle w:val="a0"/>
        <w:spacing w:after="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б) </w:t>
      </w:r>
      <w:r w:rsidR="00375F30" w:rsidRPr="00F021C5">
        <w:rPr>
          <w:rFonts w:eastAsia="Arial"/>
          <w:color w:val="000000"/>
        </w:rPr>
        <w:t>облако точек должно быть представлено в формате данных LAZ, LAS;</w:t>
      </w:r>
    </w:p>
    <w:p w14:paraId="6C5EE1AE" w14:textId="1983E011" w:rsidR="007F7AD5" w:rsidRDefault="007F7AD5" w:rsidP="007F7AD5">
      <w:pPr>
        <w:pStyle w:val="a0"/>
        <w:spacing w:after="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в) </w:t>
      </w:r>
      <w:r w:rsidR="00063FAF">
        <w:rPr>
          <w:rFonts w:eastAsia="Arial"/>
          <w:color w:val="000000"/>
        </w:rPr>
        <w:t>панорамные аэрофотоснимки 360</w:t>
      </w:r>
      <w:r w:rsidR="00063FAF" w:rsidRPr="00F021C5">
        <w:t>º</w:t>
      </w:r>
      <w:r w:rsidR="00063FAF" w:rsidRPr="00F021C5">
        <w:rPr>
          <w:rFonts w:eastAsia="Arial"/>
          <w:color w:val="000000"/>
        </w:rPr>
        <w:t xml:space="preserve"> </w:t>
      </w:r>
      <w:r w:rsidR="00375F30" w:rsidRPr="00F021C5">
        <w:rPr>
          <w:rFonts w:eastAsia="Arial"/>
          <w:color w:val="000000"/>
        </w:rPr>
        <w:t>должны отвечать следующим требованиям:</w:t>
      </w:r>
    </w:p>
    <w:p w14:paraId="092CAD8B" w14:textId="77777777" w:rsidR="007F7AD5" w:rsidRDefault="007F7AD5" w:rsidP="007F7AD5">
      <w:pPr>
        <w:pStyle w:val="a0"/>
        <w:spacing w:after="0"/>
      </w:pPr>
      <w:r>
        <w:rPr>
          <w:rFonts w:eastAsia="Arial"/>
          <w:color w:val="000000"/>
        </w:rPr>
        <w:t xml:space="preserve">- </w:t>
      </w:r>
      <w:r w:rsidR="00375F30" w:rsidRPr="00F021C5">
        <w:t>формат файла JPG;</w:t>
      </w:r>
    </w:p>
    <w:p w14:paraId="45EA6617" w14:textId="77777777" w:rsidR="007F7AD5" w:rsidRDefault="007F7AD5" w:rsidP="007F7AD5">
      <w:pPr>
        <w:pStyle w:val="a0"/>
        <w:spacing w:after="0"/>
      </w:pPr>
      <w:r>
        <w:t xml:space="preserve">- </w:t>
      </w:r>
      <w:r w:rsidR="00375F30" w:rsidRPr="00F021C5">
        <w:t>центральная точка является центром панорамы и должна быть сориентирована по горизонту и на север;</w:t>
      </w:r>
    </w:p>
    <w:p w14:paraId="220A3B54" w14:textId="77777777" w:rsidR="007F7AD5" w:rsidRDefault="007F7AD5" w:rsidP="007F7AD5">
      <w:pPr>
        <w:pStyle w:val="a0"/>
        <w:spacing w:after="0"/>
      </w:pPr>
      <w:r>
        <w:t xml:space="preserve">- </w:t>
      </w:r>
      <w:r w:rsidR="00375F30" w:rsidRPr="00F021C5">
        <w:t>обзор панорамы должен составлять 360° по горизонтали и 180° по вертикали;</w:t>
      </w:r>
    </w:p>
    <w:p w14:paraId="69B30DEC" w14:textId="17E02D12" w:rsidR="00375F30" w:rsidRPr="00F021C5" w:rsidRDefault="007F7AD5" w:rsidP="007F7AD5">
      <w:pPr>
        <w:pStyle w:val="a0"/>
        <w:spacing w:after="0"/>
      </w:pPr>
      <w:r>
        <w:t xml:space="preserve">- </w:t>
      </w:r>
      <w:r w:rsidR="00375F30" w:rsidRPr="00F021C5">
        <w:t>соотношение сторон должно быть два к одному.</w:t>
      </w:r>
    </w:p>
    <w:p w14:paraId="2845DA59" w14:textId="7D0D75EF" w:rsidR="00375F30" w:rsidRPr="00F021C5" w:rsidRDefault="00D247CB" w:rsidP="007F7AD5">
      <w:pPr>
        <w:pStyle w:val="3"/>
        <w:spacing w:after="0"/>
        <w:ind w:firstLine="709"/>
      </w:pPr>
      <w:r w:rsidRPr="00F021C5">
        <w:t>8</w:t>
      </w:r>
      <w:r w:rsidR="00CC3DCF" w:rsidRPr="00F021C5">
        <w:t>.</w:t>
      </w:r>
      <w:r w:rsidR="00E1714D" w:rsidRPr="00F021C5">
        <w:t>3</w:t>
      </w:r>
      <w:r w:rsidR="00CC3DCF" w:rsidRPr="00F021C5">
        <w:t xml:space="preserve"> </w:t>
      </w:r>
      <w:r w:rsidRPr="00F021C5">
        <w:t>Фотографическое и ф</w:t>
      </w:r>
      <w:r w:rsidR="00375F30" w:rsidRPr="00F021C5">
        <w:t>отограмметрическое качество материалов АФС должно удовлетворять</w:t>
      </w:r>
      <w:r w:rsidR="003B6DC7" w:rsidRPr="00F021C5">
        <w:t xml:space="preserve"> требованиям ГОСТ Р 59328</w:t>
      </w:r>
      <w:r w:rsidR="00375F30" w:rsidRPr="00F021C5">
        <w:t>.</w:t>
      </w:r>
    </w:p>
    <w:p w14:paraId="6DA4E0B9" w14:textId="77777777" w:rsidR="007F7AD5" w:rsidRDefault="00D247CB" w:rsidP="007F7AD5">
      <w:pPr>
        <w:pStyle w:val="3"/>
        <w:spacing w:after="0"/>
        <w:ind w:firstLine="709"/>
      </w:pPr>
      <w:r w:rsidRPr="00F021C5">
        <w:t>8</w:t>
      </w:r>
      <w:r w:rsidR="00CC3DCF" w:rsidRPr="00F021C5">
        <w:t>.</w:t>
      </w:r>
      <w:r w:rsidR="00E1714D" w:rsidRPr="00F021C5">
        <w:t>4</w:t>
      </w:r>
      <w:r w:rsidR="00CC3DCF" w:rsidRPr="00F021C5">
        <w:t xml:space="preserve"> </w:t>
      </w:r>
      <w:r w:rsidR="00375F30" w:rsidRPr="00F021C5">
        <w:t>Данные ВЛС должны удовлетворять следующим требованиям:</w:t>
      </w:r>
    </w:p>
    <w:p w14:paraId="4E8D7C11" w14:textId="77777777" w:rsidR="007F7AD5" w:rsidRDefault="007F7AD5" w:rsidP="007F7AD5">
      <w:pPr>
        <w:pStyle w:val="3"/>
        <w:spacing w:after="0"/>
        <w:ind w:firstLine="709"/>
      </w:pPr>
      <w:r>
        <w:t xml:space="preserve">- </w:t>
      </w:r>
      <w:r w:rsidR="00375F30" w:rsidRPr="00F021C5">
        <w:t>ТЛО должны покрывать все территорию объекта съемки;</w:t>
      </w:r>
    </w:p>
    <w:p w14:paraId="664A4788" w14:textId="1567E0F7" w:rsidR="007F7AD5" w:rsidRDefault="007F7AD5" w:rsidP="007F7AD5">
      <w:pPr>
        <w:pStyle w:val="3"/>
        <w:spacing w:after="0"/>
        <w:ind w:firstLine="709"/>
      </w:pPr>
      <w:r>
        <w:t xml:space="preserve">- </w:t>
      </w:r>
      <w:r w:rsidR="00375F30" w:rsidRPr="00F021C5">
        <w:t xml:space="preserve">средняя плотность ТЛО должна быть не менее </w:t>
      </w:r>
      <w:r w:rsidR="00063FAF">
        <w:t>указанной</w:t>
      </w:r>
      <w:r w:rsidR="003B6DC7" w:rsidRPr="00F021C5">
        <w:t xml:space="preserve"> в ГОСТ Р 59562</w:t>
      </w:r>
      <w:r w:rsidR="00375F30" w:rsidRPr="00F021C5">
        <w:t>;</w:t>
      </w:r>
    </w:p>
    <w:p w14:paraId="7245B12B" w14:textId="3D486E44" w:rsidR="007F7AD5" w:rsidRDefault="007F7AD5" w:rsidP="007F7AD5">
      <w:pPr>
        <w:pStyle w:val="3"/>
        <w:spacing w:after="0"/>
        <w:ind w:firstLine="709"/>
      </w:pPr>
      <w:r>
        <w:t xml:space="preserve">- </w:t>
      </w:r>
      <w:r w:rsidR="00375F30" w:rsidRPr="00F021C5">
        <w:t xml:space="preserve">локальные участки с плотностью ТЛО ниже средней допустимы при условии, </w:t>
      </w:r>
      <w:r w:rsidR="00063FAF">
        <w:t>что его площадь не превышает 9/</w:t>
      </w:r>
      <w:r w:rsidR="00375F30" w:rsidRPr="00063FAF">
        <w:rPr>
          <w:rFonts w:ascii="Times New Roman" w:hAnsi="Times New Roman" w:cs="Times New Roman"/>
          <w:i/>
          <w:sz w:val="27"/>
          <w:szCs w:val="27"/>
        </w:rPr>
        <w:t>N</w:t>
      </w:r>
      <w:r w:rsidR="00375F30" w:rsidRPr="00F021C5">
        <w:t xml:space="preserve">, где </w:t>
      </w:r>
      <w:r w:rsidR="00375F30" w:rsidRPr="00063FAF">
        <w:rPr>
          <w:rFonts w:ascii="Times New Roman" w:hAnsi="Times New Roman" w:cs="Times New Roman"/>
          <w:i/>
          <w:sz w:val="26"/>
          <w:szCs w:val="26"/>
        </w:rPr>
        <w:t>N</w:t>
      </w:r>
      <w:r w:rsidR="00CD109D">
        <w:t xml:space="preserve"> — </w:t>
      </w:r>
      <w:r w:rsidR="00375F30" w:rsidRPr="00F021C5">
        <w:t>требуемая средняя плотность точек (число точек на м</w:t>
      </w:r>
      <w:r w:rsidRPr="007F7AD5">
        <w:rPr>
          <w:vertAlign w:val="superscript"/>
        </w:rPr>
        <w:t>2</w:t>
      </w:r>
      <w:r w:rsidR="00375F30" w:rsidRPr="00F021C5">
        <w:t>);</w:t>
      </w:r>
    </w:p>
    <w:p w14:paraId="0C94F08E" w14:textId="379DC2E5" w:rsidR="007F7AD5" w:rsidRDefault="007F7AD5" w:rsidP="007F7AD5">
      <w:pPr>
        <w:pStyle w:val="3"/>
        <w:spacing w:after="0"/>
        <w:ind w:firstLine="709"/>
      </w:pPr>
      <w:r>
        <w:t xml:space="preserve">- </w:t>
      </w:r>
      <w:r w:rsidR="00375F30" w:rsidRPr="00F021C5">
        <w:t>СКП высот ТЛО не должно превышать значения, указанного в ГОСТ Р 59562 для соответствующ</w:t>
      </w:r>
      <w:r w:rsidR="00063FAF">
        <w:t>их</w:t>
      </w:r>
      <w:r w:rsidR="00375F30" w:rsidRPr="00F021C5">
        <w:t xml:space="preserve"> масштаба инженерно-топографического </w:t>
      </w:r>
      <w:r>
        <w:t>плана и высоты сечения рельефа;</w:t>
      </w:r>
    </w:p>
    <w:p w14:paraId="687C5257" w14:textId="77777777" w:rsidR="007F7AD5" w:rsidRDefault="007F7AD5" w:rsidP="007F7AD5">
      <w:pPr>
        <w:pStyle w:val="3"/>
        <w:spacing w:after="0"/>
        <w:ind w:firstLine="709"/>
      </w:pPr>
      <w:r>
        <w:t xml:space="preserve">- </w:t>
      </w:r>
      <w:r w:rsidR="00375F30" w:rsidRPr="00F021C5">
        <w:t>среднее расхождение высот точек местности, полученных по ТЛО двух перекрывающихся полос (маршрутов), должно быть не более 1/5 высоты сечения рельефа;</w:t>
      </w:r>
    </w:p>
    <w:p w14:paraId="2C6E448D" w14:textId="64783D59" w:rsidR="00375F30" w:rsidRPr="00F021C5" w:rsidRDefault="007F7AD5" w:rsidP="007F7AD5">
      <w:pPr>
        <w:pStyle w:val="3"/>
        <w:spacing w:after="0"/>
        <w:ind w:firstLine="709"/>
      </w:pPr>
      <w:r>
        <w:t xml:space="preserve">- </w:t>
      </w:r>
      <w:r w:rsidR="00375F30" w:rsidRPr="00F021C5">
        <w:t>перекрытие полос захвата должно быть не менее 15</w:t>
      </w:r>
      <w:r>
        <w:t xml:space="preserve"> </w:t>
      </w:r>
      <w:r w:rsidR="00375F30" w:rsidRPr="00F021C5">
        <w:t>%.</w:t>
      </w:r>
    </w:p>
    <w:p w14:paraId="1D48A7CC" w14:textId="785F439E" w:rsidR="00375F30" w:rsidRPr="00F021C5" w:rsidRDefault="00D247CB" w:rsidP="007F7AD5">
      <w:pPr>
        <w:pStyle w:val="3"/>
        <w:spacing w:after="0"/>
        <w:ind w:firstLine="709"/>
      </w:pPr>
      <w:r w:rsidRPr="00F021C5">
        <w:t>8</w:t>
      </w:r>
      <w:r w:rsidR="00CC3DCF" w:rsidRPr="00F021C5">
        <w:t>.</w:t>
      </w:r>
      <w:r w:rsidR="00E1714D" w:rsidRPr="00F021C5">
        <w:t>5</w:t>
      </w:r>
      <w:r w:rsidR="00CC3DCF" w:rsidRPr="00F021C5">
        <w:t xml:space="preserve"> </w:t>
      </w:r>
      <w:r w:rsidR="00375F30" w:rsidRPr="00F021C5">
        <w:t xml:space="preserve">Отчетные материалы </w:t>
      </w:r>
      <w:r w:rsidR="00323BED" w:rsidRPr="00F021C5">
        <w:t>геодезических работ</w:t>
      </w:r>
      <w:r w:rsidR="00375F30" w:rsidRPr="00F021C5">
        <w:t xml:space="preserve"> с одновременным вып</w:t>
      </w:r>
      <w:r w:rsidR="00063FAF">
        <w:t>олнением АФС и ВЛС представляют</w:t>
      </w:r>
      <w:r w:rsidR="00375F30" w:rsidRPr="00F021C5">
        <w:t xml:space="preserve"> в цифровом виде как каталог, структура и содержание которого представлен</w:t>
      </w:r>
      <w:r w:rsidR="0027357E">
        <w:t>ы</w:t>
      </w:r>
      <w:r w:rsidR="00375F30" w:rsidRPr="00F021C5">
        <w:t xml:space="preserve"> в </w:t>
      </w:r>
      <w:r w:rsidR="00D45650">
        <w:t>п</w:t>
      </w:r>
      <w:r w:rsidR="00375F30" w:rsidRPr="00F021C5">
        <w:t xml:space="preserve">риложении А. Содержание, структура файлов каталога, а также их наименования должны соответствовать требованиям ГОСТ Р 59328. Если для участков выполнялось ВЛС отдельным полетом (без АФС), материалы ВЛС представляют в общем каталоге на объект в качестве подкаталога участка, в котором представляют только данные (файлы), имеющие отношение к ВЛС. </w:t>
      </w:r>
    </w:p>
    <w:p w14:paraId="23AEF831" w14:textId="7E464A19" w:rsidR="00375F30" w:rsidRPr="00F021C5" w:rsidRDefault="00375F30" w:rsidP="00E878E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rFonts w:cs="Arial"/>
          <w:sz w:val="24"/>
          <w:szCs w:val="24"/>
        </w:rPr>
      </w:pPr>
      <w:bookmarkStart w:id="7" w:name="_Toc140074571"/>
      <w:bookmarkStart w:id="8" w:name="_Toc140149773"/>
      <w:bookmarkStart w:id="9" w:name="_Toc140074572"/>
      <w:bookmarkStart w:id="10" w:name="_Toc140149774"/>
      <w:bookmarkStart w:id="11" w:name="_Toc140074573"/>
      <w:bookmarkStart w:id="12" w:name="_Toc140149775"/>
      <w:bookmarkStart w:id="13" w:name="_Toc140074574"/>
      <w:bookmarkStart w:id="14" w:name="_Toc140149776"/>
      <w:bookmarkStart w:id="15" w:name="_Toc140074575"/>
      <w:bookmarkStart w:id="16" w:name="_Toc140149777"/>
      <w:bookmarkStart w:id="17" w:name="_Toc140074576"/>
      <w:bookmarkStart w:id="18" w:name="_Toc140149778"/>
      <w:bookmarkStart w:id="19" w:name="_Toc140074577"/>
      <w:bookmarkStart w:id="20" w:name="_Toc140149779"/>
      <w:bookmarkStart w:id="21" w:name="_Toc140074578"/>
      <w:bookmarkStart w:id="22" w:name="_Toc140149780"/>
      <w:bookmarkStart w:id="23" w:name="_Toc140074579"/>
      <w:bookmarkStart w:id="24" w:name="_Toc140149781"/>
      <w:bookmarkStart w:id="25" w:name="_Toc140074580"/>
      <w:bookmarkStart w:id="26" w:name="_Toc140149782"/>
      <w:bookmarkStart w:id="27" w:name="_Toc140074581"/>
      <w:bookmarkStart w:id="28" w:name="_Toc140149783"/>
      <w:bookmarkStart w:id="29" w:name="_Toc140074582"/>
      <w:bookmarkStart w:id="30" w:name="_Toc140149784"/>
      <w:bookmarkStart w:id="31" w:name="_Toc140074583"/>
      <w:bookmarkStart w:id="32" w:name="_Toc140149785"/>
      <w:bookmarkStart w:id="33" w:name="_Toc140074584"/>
      <w:bookmarkStart w:id="34" w:name="_Toc140149786"/>
      <w:bookmarkStart w:id="35" w:name="_Toc140074585"/>
      <w:bookmarkStart w:id="36" w:name="_Toc140149787"/>
      <w:bookmarkStart w:id="37" w:name="_Toc140074586"/>
      <w:bookmarkStart w:id="38" w:name="_Toc140149788"/>
      <w:bookmarkStart w:id="39" w:name="_Toc140074587"/>
      <w:bookmarkStart w:id="40" w:name="_Toc140149789"/>
      <w:bookmarkStart w:id="41" w:name="_Toc140074588"/>
      <w:bookmarkStart w:id="42" w:name="_Toc140149790"/>
      <w:bookmarkStart w:id="43" w:name="_Toc140074589"/>
      <w:bookmarkStart w:id="44" w:name="_Toc140149791"/>
      <w:bookmarkStart w:id="45" w:name="_Toc140074590"/>
      <w:bookmarkStart w:id="46" w:name="_Toc140149792"/>
      <w:bookmarkStart w:id="47" w:name="_Toc140074591"/>
      <w:bookmarkStart w:id="48" w:name="_Toc140149793"/>
      <w:bookmarkStart w:id="49" w:name="_Toc140074592"/>
      <w:bookmarkStart w:id="50" w:name="_Toc140149794"/>
      <w:bookmarkStart w:id="51" w:name="_Toc140074593"/>
      <w:bookmarkStart w:id="52" w:name="_Toc140149795"/>
      <w:bookmarkStart w:id="53" w:name="_Toc140074594"/>
      <w:bookmarkStart w:id="54" w:name="_Toc140149796"/>
      <w:bookmarkStart w:id="55" w:name="_Toc140074595"/>
      <w:bookmarkStart w:id="56" w:name="_Toc140149797"/>
      <w:bookmarkStart w:id="57" w:name="_Toc140074596"/>
      <w:bookmarkStart w:id="58" w:name="_Toc140149798"/>
      <w:bookmarkStart w:id="59" w:name="_Toc140074597"/>
      <w:bookmarkStart w:id="60" w:name="_Toc140149799"/>
      <w:bookmarkStart w:id="61" w:name="_Toc140074598"/>
      <w:bookmarkStart w:id="62" w:name="_Toc140149800"/>
      <w:bookmarkStart w:id="63" w:name="_Toc140074599"/>
      <w:bookmarkStart w:id="64" w:name="_Toc140149801"/>
      <w:bookmarkStart w:id="65" w:name="_Toc140074600"/>
      <w:bookmarkStart w:id="66" w:name="_Toc140149802"/>
      <w:bookmarkStart w:id="67" w:name="_Toc140074601"/>
      <w:bookmarkStart w:id="68" w:name="_Toc140149803"/>
      <w:bookmarkStart w:id="69" w:name="_Toc140074602"/>
      <w:bookmarkStart w:id="70" w:name="_Toc140149804"/>
      <w:bookmarkStart w:id="71" w:name="_Toc140074603"/>
      <w:bookmarkStart w:id="72" w:name="_Toc140149805"/>
      <w:bookmarkStart w:id="73" w:name="_Toc140074604"/>
      <w:bookmarkStart w:id="74" w:name="_Toc140149806"/>
      <w:bookmarkStart w:id="75" w:name="_Toc140074605"/>
      <w:bookmarkStart w:id="76" w:name="_Toc140149807"/>
      <w:bookmarkStart w:id="77" w:name="_Toc140074606"/>
      <w:bookmarkStart w:id="78" w:name="_Toc140149808"/>
      <w:bookmarkStart w:id="79" w:name="_Toc140074607"/>
      <w:bookmarkStart w:id="80" w:name="_Toc140149809"/>
      <w:bookmarkStart w:id="81" w:name="_Toc140074608"/>
      <w:bookmarkStart w:id="82" w:name="_Toc140149810"/>
      <w:bookmarkStart w:id="83" w:name="_Toc140074609"/>
      <w:bookmarkStart w:id="84" w:name="_Toc140149811"/>
      <w:bookmarkStart w:id="85" w:name="_Toc140074610"/>
      <w:bookmarkStart w:id="86" w:name="_Toc140149812"/>
      <w:bookmarkStart w:id="87" w:name="_Toc140074611"/>
      <w:bookmarkStart w:id="88" w:name="_Toc140149813"/>
      <w:bookmarkStart w:id="89" w:name="_Toc140074612"/>
      <w:bookmarkStart w:id="90" w:name="_Toc140149814"/>
      <w:bookmarkStart w:id="91" w:name="_Toc140074613"/>
      <w:bookmarkStart w:id="92" w:name="_Toc140149815"/>
      <w:bookmarkStart w:id="93" w:name="_Toc140074614"/>
      <w:bookmarkStart w:id="94" w:name="_Toc140149816"/>
      <w:bookmarkStart w:id="95" w:name="_Toc140074615"/>
      <w:bookmarkStart w:id="96" w:name="_Toc140149817"/>
      <w:bookmarkStart w:id="97" w:name="_Toc140074616"/>
      <w:bookmarkStart w:id="98" w:name="_Toc140149818"/>
      <w:bookmarkStart w:id="99" w:name="_Toc140074617"/>
      <w:bookmarkStart w:id="100" w:name="_Toc14014981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2A50C837" w14:textId="0E761D3C" w:rsidR="00D247CB" w:rsidRPr="007F7AD5" w:rsidRDefault="00D247CB" w:rsidP="00E878E3">
      <w:pPr>
        <w:pStyle w:val="2"/>
        <w:spacing w:before="0"/>
        <w:rPr>
          <w:szCs w:val="28"/>
        </w:rPr>
      </w:pPr>
      <w:r w:rsidRPr="007F7AD5">
        <w:rPr>
          <w:szCs w:val="28"/>
        </w:rPr>
        <w:t>9 Требования безопасности при работе с беспилотными авиационными системами</w:t>
      </w:r>
    </w:p>
    <w:p w14:paraId="624AECA5" w14:textId="0E38387F" w:rsidR="008F41B6" w:rsidRPr="00F021C5" w:rsidRDefault="008F41B6" w:rsidP="00E878E3">
      <w:pPr>
        <w:pStyle w:val="a0"/>
        <w:spacing w:after="0"/>
        <w:rPr>
          <w:rFonts w:eastAsia="Arial"/>
          <w:bCs/>
        </w:rPr>
      </w:pPr>
      <w:r w:rsidRPr="00F021C5">
        <w:rPr>
          <w:rFonts w:eastAsia="Arial"/>
          <w:color w:val="000000"/>
        </w:rPr>
        <w:t>9</w:t>
      </w:r>
      <w:r w:rsidR="00D247CB" w:rsidRPr="00F021C5">
        <w:rPr>
          <w:rFonts w:eastAsia="Arial"/>
          <w:color w:val="000000"/>
        </w:rPr>
        <w:t xml:space="preserve">.1 </w:t>
      </w:r>
      <w:r w:rsidR="00D247CB" w:rsidRPr="00F021C5">
        <w:rPr>
          <w:rFonts w:eastAsia="Arial"/>
          <w:bCs/>
        </w:rPr>
        <w:t>Безопасность при работе с Б</w:t>
      </w:r>
      <w:r w:rsidR="0027357E">
        <w:rPr>
          <w:rFonts w:eastAsia="Arial"/>
          <w:bCs/>
        </w:rPr>
        <w:t>А</w:t>
      </w:r>
      <w:r w:rsidR="00D247CB" w:rsidRPr="00F021C5">
        <w:rPr>
          <w:rFonts w:eastAsia="Arial"/>
          <w:bCs/>
        </w:rPr>
        <w:t>С должна быть обеспечена выбором приемов и режимов работы БВС и применяемого оснащения в соответствии с руководством по эксплуатации БВС. Производственные процессы должн</w:t>
      </w:r>
      <w:r w:rsidR="00AC5069">
        <w:rPr>
          <w:rFonts w:eastAsia="Arial"/>
          <w:bCs/>
        </w:rPr>
        <w:t>ы соответствовать ГОСТ 12.3.002,</w:t>
      </w:r>
      <w:r w:rsidR="00D247CB" w:rsidRPr="00F021C5">
        <w:rPr>
          <w:rFonts w:eastAsia="Arial"/>
          <w:bCs/>
        </w:rPr>
        <w:t xml:space="preserve"> примен</w:t>
      </w:r>
      <w:r w:rsidR="00AC5069">
        <w:rPr>
          <w:rFonts w:eastAsia="Arial"/>
          <w:bCs/>
        </w:rPr>
        <w:t>яемое оснащение — ГОСТ 12.2.003</w:t>
      </w:r>
      <w:r w:rsidR="0027357E">
        <w:rPr>
          <w:rFonts w:eastAsia="Arial"/>
          <w:bCs/>
        </w:rPr>
        <w:t>. Т</w:t>
      </w:r>
      <w:r w:rsidR="00D247CB" w:rsidRPr="00F021C5">
        <w:rPr>
          <w:rFonts w:eastAsia="Arial"/>
          <w:bCs/>
        </w:rPr>
        <w:t xml:space="preserve">акже должны быть соблюдены требования безопасности при работе в условиях строительной площадки. </w:t>
      </w:r>
    </w:p>
    <w:p w14:paraId="75C1B5B2" w14:textId="74B0266C" w:rsidR="008F41B6" w:rsidRPr="00F021C5" w:rsidRDefault="008F41B6" w:rsidP="00E878E3">
      <w:pPr>
        <w:pStyle w:val="a0"/>
        <w:spacing w:after="0"/>
        <w:rPr>
          <w:rFonts w:eastAsia="Arial"/>
          <w:bCs/>
        </w:rPr>
      </w:pPr>
      <w:r w:rsidRPr="00F021C5">
        <w:rPr>
          <w:rFonts w:eastAsia="Arial"/>
          <w:bCs/>
        </w:rPr>
        <w:t>9</w:t>
      </w:r>
      <w:r w:rsidR="00D247CB" w:rsidRPr="00F021C5">
        <w:rPr>
          <w:rFonts w:eastAsia="Arial"/>
          <w:bCs/>
        </w:rPr>
        <w:t>.2 При работе с БВС следует соблюдать правила пожарной безопасности в соответствии с требованиями ГОСТ 12.1.004. а также требования санитарной безопасности и взрывобезопасности</w:t>
      </w:r>
      <w:r w:rsidR="00AC5069">
        <w:rPr>
          <w:rFonts w:eastAsia="Arial"/>
          <w:bCs/>
        </w:rPr>
        <w:t>.</w:t>
      </w:r>
    </w:p>
    <w:p w14:paraId="137DD7E8" w14:textId="493F745C" w:rsidR="008F41B6" w:rsidRPr="00F021C5" w:rsidRDefault="008F41B6" w:rsidP="00E878E3">
      <w:pPr>
        <w:pStyle w:val="a0"/>
        <w:spacing w:after="0"/>
        <w:rPr>
          <w:rFonts w:eastAsia="Arial"/>
          <w:bCs/>
        </w:rPr>
      </w:pPr>
      <w:r w:rsidRPr="00F021C5">
        <w:rPr>
          <w:rFonts w:eastAsia="Arial"/>
          <w:bCs/>
        </w:rPr>
        <w:t>9</w:t>
      </w:r>
      <w:r w:rsidR="00D247CB" w:rsidRPr="00F021C5">
        <w:rPr>
          <w:rFonts w:eastAsia="Arial"/>
          <w:bCs/>
        </w:rPr>
        <w:t xml:space="preserve">.3 Внешний </w:t>
      </w:r>
      <w:r w:rsidR="00F3122F" w:rsidRPr="00F021C5">
        <w:rPr>
          <w:rFonts w:eastAsia="Arial"/>
          <w:bCs/>
        </w:rPr>
        <w:t xml:space="preserve">пилотирующий </w:t>
      </w:r>
      <w:r w:rsidR="00D247CB" w:rsidRPr="00F021C5">
        <w:rPr>
          <w:rFonts w:eastAsia="Arial"/>
          <w:bCs/>
        </w:rPr>
        <w:t xml:space="preserve">пилот при выполнении работ с </w:t>
      </w:r>
      <w:r w:rsidRPr="00F021C5">
        <w:rPr>
          <w:rFonts w:eastAsia="Arial"/>
          <w:bCs/>
        </w:rPr>
        <w:t>Б</w:t>
      </w:r>
      <w:r w:rsidR="00D247CB" w:rsidRPr="00F021C5">
        <w:rPr>
          <w:rFonts w:eastAsia="Arial"/>
          <w:bCs/>
        </w:rPr>
        <w:t xml:space="preserve">ВС должен быть обеспечен спецодеждой и средствами индивидуальной защиты в соответствии с ГОСТ 12.4.011. </w:t>
      </w:r>
    </w:p>
    <w:p w14:paraId="0C89A35A" w14:textId="77777777" w:rsidR="00AC5069" w:rsidRDefault="008F41B6" w:rsidP="00E878E3">
      <w:pPr>
        <w:pStyle w:val="a0"/>
        <w:spacing w:after="0"/>
        <w:rPr>
          <w:rFonts w:eastAsia="Arial"/>
          <w:bCs/>
        </w:rPr>
      </w:pPr>
      <w:r w:rsidRPr="00F021C5">
        <w:rPr>
          <w:rFonts w:eastAsia="Arial"/>
          <w:bCs/>
        </w:rPr>
        <w:t>9</w:t>
      </w:r>
      <w:r w:rsidR="00D247CB" w:rsidRPr="00F021C5">
        <w:rPr>
          <w:rFonts w:eastAsia="Arial"/>
          <w:bCs/>
        </w:rPr>
        <w:t xml:space="preserve">.4 </w:t>
      </w:r>
      <w:proofErr w:type="gramStart"/>
      <w:r w:rsidR="00D247CB" w:rsidRPr="00F021C5">
        <w:rPr>
          <w:rFonts w:eastAsia="Arial"/>
          <w:bCs/>
        </w:rPr>
        <w:t>В</w:t>
      </w:r>
      <w:proofErr w:type="gramEnd"/>
      <w:r w:rsidR="00D247CB" w:rsidRPr="00F021C5">
        <w:rPr>
          <w:rFonts w:eastAsia="Arial"/>
          <w:bCs/>
        </w:rPr>
        <w:t xml:space="preserve"> целях предупреждения столкновения </w:t>
      </w:r>
      <w:r w:rsidRPr="00F021C5">
        <w:rPr>
          <w:rFonts w:eastAsia="Arial"/>
          <w:bCs/>
        </w:rPr>
        <w:t>Б</w:t>
      </w:r>
      <w:r w:rsidR="00D247CB" w:rsidRPr="00F021C5">
        <w:rPr>
          <w:rFonts w:eastAsia="Arial"/>
          <w:bCs/>
        </w:rPr>
        <w:t xml:space="preserve">ВС с препятствиями внешний </w:t>
      </w:r>
      <w:r w:rsidR="00F3122F" w:rsidRPr="00F021C5">
        <w:rPr>
          <w:rFonts w:eastAsia="Arial"/>
          <w:bCs/>
        </w:rPr>
        <w:t xml:space="preserve">пилотирующий </w:t>
      </w:r>
      <w:r w:rsidR="00D247CB" w:rsidRPr="00F021C5">
        <w:rPr>
          <w:rFonts w:eastAsia="Arial"/>
          <w:bCs/>
        </w:rPr>
        <w:t>пилот должен:</w:t>
      </w:r>
    </w:p>
    <w:p w14:paraId="058CE5D8" w14:textId="77777777" w:rsidR="00AC5069" w:rsidRDefault="00AC5069" w:rsidP="00E878E3">
      <w:pPr>
        <w:pStyle w:val="a0"/>
        <w:spacing w:after="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="00D247CB" w:rsidRPr="00F021C5">
        <w:rPr>
          <w:rFonts w:eastAsia="Arial"/>
          <w:bCs/>
        </w:rPr>
        <w:t xml:space="preserve">обеспечить непосредственный визуальный контакт с </w:t>
      </w:r>
      <w:r w:rsidR="008F41B6" w:rsidRPr="00F021C5">
        <w:rPr>
          <w:rFonts w:eastAsia="Arial"/>
          <w:bCs/>
        </w:rPr>
        <w:t>Б</w:t>
      </w:r>
      <w:r w:rsidR="00D247CB" w:rsidRPr="00F021C5">
        <w:rPr>
          <w:rFonts w:eastAsia="Arial"/>
          <w:bCs/>
        </w:rPr>
        <w:t>ВС</w:t>
      </w:r>
      <w:r w:rsidR="00EE1B00" w:rsidRPr="00F021C5">
        <w:rPr>
          <w:rFonts w:eastAsia="Arial"/>
          <w:bCs/>
        </w:rPr>
        <w:t xml:space="preserve"> пр</w:t>
      </w:r>
      <w:r w:rsidR="008F41B6" w:rsidRPr="00F021C5">
        <w:rPr>
          <w:rFonts w:eastAsia="Arial"/>
          <w:bCs/>
        </w:rPr>
        <w:t>и взлете и посадке</w:t>
      </w:r>
      <w:r w:rsidR="00D247CB" w:rsidRPr="00F021C5">
        <w:rPr>
          <w:rFonts w:eastAsia="Arial"/>
          <w:bCs/>
        </w:rPr>
        <w:t>;</w:t>
      </w:r>
    </w:p>
    <w:p w14:paraId="7B5EDE8C" w14:textId="77777777" w:rsidR="00AC5069" w:rsidRDefault="00D247CB" w:rsidP="00E878E3">
      <w:pPr>
        <w:pStyle w:val="a0"/>
        <w:spacing w:after="0"/>
        <w:rPr>
          <w:rFonts w:eastAsia="Arial"/>
          <w:bCs/>
        </w:rPr>
      </w:pPr>
      <w:r w:rsidRPr="00F021C5">
        <w:rPr>
          <w:rFonts w:eastAsia="Arial"/>
          <w:bCs/>
        </w:rPr>
        <w:t xml:space="preserve">- обеспечить </w:t>
      </w:r>
      <w:r w:rsidR="008F41B6" w:rsidRPr="00F021C5">
        <w:rPr>
          <w:rFonts w:eastAsia="Arial"/>
          <w:bCs/>
        </w:rPr>
        <w:t xml:space="preserve">возможность </w:t>
      </w:r>
      <w:r w:rsidRPr="00F021C5">
        <w:rPr>
          <w:rFonts w:eastAsia="Arial"/>
          <w:bCs/>
        </w:rPr>
        <w:t>внесени</w:t>
      </w:r>
      <w:r w:rsidR="008F41B6" w:rsidRPr="00F021C5">
        <w:rPr>
          <w:rFonts w:eastAsia="Arial"/>
          <w:bCs/>
        </w:rPr>
        <w:t>я</w:t>
      </w:r>
      <w:r w:rsidRPr="00F021C5">
        <w:rPr>
          <w:rFonts w:eastAsia="Arial"/>
          <w:bCs/>
        </w:rPr>
        <w:t xml:space="preserve"> изменений в маршрут полета </w:t>
      </w:r>
      <w:r w:rsidR="008F41B6" w:rsidRPr="00F021C5">
        <w:rPr>
          <w:rFonts w:eastAsia="Arial"/>
          <w:bCs/>
        </w:rPr>
        <w:t>Б</w:t>
      </w:r>
      <w:r w:rsidR="00AC5069">
        <w:rPr>
          <w:rFonts w:eastAsia="Arial"/>
          <w:bCs/>
        </w:rPr>
        <w:t>ВС;</w:t>
      </w:r>
    </w:p>
    <w:p w14:paraId="581A7371" w14:textId="74668EB8" w:rsidR="00D247CB" w:rsidRPr="00F021C5" w:rsidRDefault="00D247CB" w:rsidP="00E878E3">
      <w:pPr>
        <w:pStyle w:val="a0"/>
        <w:spacing w:after="0"/>
        <w:rPr>
          <w:rFonts w:eastAsia="Arial"/>
          <w:bCs/>
        </w:rPr>
      </w:pPr>
      <w:r w:rsidRPr="00F021C5">
        <w:rPr>
          <w:rFonts w:eastAsia="Arial"/>
          <w:bCs/>
        </w:rPr>
        <w:t xml:space="preserve">- перед запуском убедиться в отсутствии людей и посторонних предметов вблизи </w:t>
      </w:r>
      <w:r w:rsidR="008F41B6" w:rsidRPr="00F021C5">
        <w:rPr>
          <w:rFonts w:eastAsia="Arial"/>
          <w:bCs/>
        </w:rPr>
        <w:t>Б</w:t>
      </w:r>
      <w:r w:rsidRPr="00F021C5">
        <w:rPr>
          <w:rFonts w:eastAsia="Arial"/>
          <w:bCs/>
        </w:rPr>
        <w:t>ВС</w:t>
      </w:r>
      <w:r w:rsidR="00AC5069">
        <w:rPr>
          <w:rFonts w:eastAsia="Arial"/>
          <w:bCs/>
        </w:rPr>
        <w:t>,</w:t>
      </w:r>
      <w:r w:rsidRPr="00F021C5">
        <w:rPr>
          <w:rFonts w:eastAsia="Arial"/>
          <w:bCs/>
        </w:rPr>
        <w:t xml:space="preserve"> в направлении запуска </w:t>
      </w:r>
      <w:r w:rsidR="008F41B6" w:rsidRPr="00F021C5">
        <w:rPr>
          <w:rFonts w:eastAsia="Arial"/>
          <w:bCs/>
        </w:rPr>
        <w:t>Б</w:t>
      </w:r>
      <w:r w:rsidRPr="00F021C5">
        <w:rPr>
          <w:rFonts w:eastAsia="Arial"/>
          <w:bCs/>
        </w:rPr>
        <w:t>ВС</w:t>
      </w:r>
      <w:r w:rsidR="00AC5069">
        <w:rPr>
          <w:rFonts w:eastAsia="Arial"/>
          <w:bCs/>
        </w:rPr>
        <w:t>,</w:t>
      </w:r>
      <w:r w:rsidRPr="00F021C5">
        <w:rPr>
          <w:rFonts w:eastAsia="Arial"/>
          <w:bCs/>
        </w:rPr>
        <w:t xml:space="preserve"> в плоскости вращения винта.</w:t>
      </w:r>
    </w:p>
    <w:p w14:paraId="4DBD9D93" w14:textId="77777777" w:rsidR="008F41B6" w:rsidRPr="00F87089" w:rsidRDefault="008F41B6" w:rsidP="0027357E">
      <w:pPr>
        <w:spacing w:after="0" w:line="360" w:lineRule="auto"/>
        <w:rPr>
          <w:rFonts w:cs="Arial"/>
          <w:b/>
          <w:sz w:val="28"/>
          <w:szCs w:val="24"/>
        </w:rPr>
      </w:pPr>
      <w:bookmarkStart w:id="101" w:name="_Toc140740660"/>
      <w:bookmarkStart w:id="102" w:name="_Toc158990950"/>
      <w:r w:rsidRPr="00F87089">
        <w:br w:type="page"/>
      </w:r>
    </w:p>
    <w:p w14:paraId="0A7429B9" w14:textId="498D5333" w:rsidR="00375F30" w:rsidRPr="00F021C5" w:rsidRDefault="00375F30" w:rsidP="00C849C0">
      <w:pPr>
        <w:pStyle w:val="2"/>
        <w:spacing w:before="0" w:line="348" w:lineRule="auto"/>
        <w:ind w:firstLine="0"/>
        <w:jc w:val="center"/>
        <w:rPr>
          <w:szCs w:val="28"/>
        </w:rPr>
      </w:pPr>
      <w:r w:rsidRPr="00F021C5">
        <w:rPr>
          <w:szCs w:val="28"/>
        </w:rPr>
        <w:t>Приложение А</w:t>
      </w:r>
      <w:bookmarkEnd w:id="101"/>
      <w:bookmarkEnd w:id="102"/>
    </w:p>
    <w:p w14:paraId="25716158" w14:textId="088A2543" w:rsidR="00375F30" w:rsidRPr="00F021C5" w:rsidRDefault="00375F30" w:rsidP="00C849C0">
      <w:pPr>
        <w:pStyle w:val="4"/>
        <w:numPr>
          <w:ilvl w:val="0"/>
          <w:numId w:val="0"/>
        </w:numPr>
        <w:spacing w:after="0" w:line="348" w:lineRule="auto"/>
        <w:jc w:val="center"/>
        <w:rPr>
          <w:b/>
        </w:rPr>
      </w:pPr>
      <w:bookmarkStart w:id="103" w:name="_Toc140740661"/>
      <w:r w:rsidRPr="00F021C5">
        <w:rPr>
          <w:b/>
        </w:rPr>
        <w:t>(справочное)</w:t>
      </w:r>
      <w:bookmarkEnd w:id="103"/>
    </w:p>
    <w:p w14:paraId="09B03D38" w14:textId="10511F0F" w:rsidR="00375F30" w:rsidRPr="00F021C5" w:rsidRDefault="00375F30" w:rsidP="00C849C0">
      <w:pPr>
        <w:pStyle w:val="4"/>
        <w:numPr>
          <w:ilvl w:val="0"/>
          <w:numId w:val="0"/>
        </w:numPr>
        <w:spacing w:after="0" w:line="348" w:lineRule="auto"/>
        <w:jc w:val="center"/>
        <w:rPr>
          <w:b/>
        </w:rPr>
      </w:pPr>
      <w:bookmarkStart w:id="104" w:name="_Toc140740662"/>
      <w:bookmarkStart w:id="105" w:name="_Hlk150853962"/>
      <w:r w:rsidRPr="00F021C5">
        <w:rPr>
          <w:b/>
        </w:rPr>
        <w:t xml:space="preserve">Структура и содержание каталога материалов </w:t>
      </w:r>
      <w:bookmarkEnd w:id="104"/>
      <w:r w:rsidR="00152093" w:rsidRPr="00F021C5">
        <w:rPr>
          <w:b/>
        </w:rPr>
        <w:t xml:space="preserve">геодезических работ </w:t>
      </w:r>
      <w:r w:rsidR="00D247CB" w:rsidRPr="00F021C5">
        <w:rPr>
          <w:b/>
        </w:rPr>
        <w:br/>
      </w:r>
      <w:r w:rsidR="00152093" w:rsidRPr="00F021C5">
        <w:rPr>
          <w:b/>
        </w:rPr>
        <w:t>с применением</w:t>
      </w:r>
      <w:r w:rsidR="0027357E">
        <w:rPr>
          <w:b/>
        </w:rPr>
        <w:t xml:space="preserve"> беспилотных авиационных систем</w:t>
      </w:r>
    </w:p>
    <w:bookmarkEnd w:id="105"/>
    <w:p w14:paraId="74078039" w14:textId="77777777" w:rsidR="00D247CB" w:rsidRPr="00F87089" w:rsidRDefault="00D247CB" w:rsidP="00C849C0">
      <w:pPr>
        <w:tabs>
          <w:tab w:val="left" w:pos="1134"/>
        </w:tabs>
        <w:spacing w:after="120" w:line="348" w:lineRule="auto"/>
        <w:jc w:val="both"/>
        <w:rPr>
          <w:rFonts w:eastAsia="Arial" w:cs="Arial"/>
          <w:sz w:val="20"/>
          <w:szCs w:val="20"/>
        </w:rPr>
      </w:pPr>
    </w:p>
    <w:p w14:paraId="51BF0665" w14:textId="7F018503" w:rsidR="00375F30" w:rsidRPr="00F021C5" w:rsidRDefault="00375F30" w:rsidP="0027357E">
      <w:pPr>
        <w:tabs>
          <w:tab w:val="left" w:pos="1134"/>
        </w:tabs>
        <w:spacing w:after="0" w:line="348" w:lineRule="auto"/>
        <w:ind w:left="-227"/>
        <w:jc w:val="both"/>
        <w:rPr>
          <w:rFonts w:eastAsia="Arial" w:cs="Arial"/>
        </w:rPr>
      </w:pPr>
      <w:r w:rsidRPr="00F021C5">
        <w:rPr>
          <w:rFonts w:eastAsia="Arial" w:cs="Arial"/>
          <w:spacing w:val="40"/>
        </w:rPr>
        <w:t>Таблица</w:t>
      </w:r>
      <w:r w:rsidRPr="00F021C5">
        <w:rPr>
          <w:rFonts w:eastAsia="Arial" w:cs="Arial"/>
        </w:rPr>
        <w:t xml:space="preserve"> А.1 </w:t>
      </w:r>
      <w:r w:rsidR="00F021C5" w:rsidRPr="00F021C5">
        <w:rPr>
          <w:rFonts w:eastAsia="Arial" w:cs="Arial"/>
        </w:rPr>
        <w:t>—</w:t>
      </w:r>
      <w:r w:rsidRPr="00F021C5">
        <w:rPr>
          <w:rFonts w:eastAsia="Arial" w:cs="Arial"/>
        </w:rPr>
        <w:t xml:space="preserve"> Структура и содержание каталога материалов </w:t>
      </w:r>
      <w:r w:rsidR="00152093" w:rsidRPr="00F021C5">
        <w:rPr>
          <w:rFonts w:eastAsia="Arial" w:cs="Arial"/>
        </w:rPr>
        <w:t>геодезических работ с применением Б</w:t>
      </w:r>
      <w:r w:rsidR="00D247CB" w:rsidRPr="00F021C5">
        <w:rPr>
          <w:rFonts w:eastAsia="Arial" w:cs="Arial"/>
        </w:rPr>
        <w:t>АС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6"/>
        <w:gridCol w:w="1128"/>
        <w:gridCol w:w="3261"/>
      </w:tblGrid>
      <w:tr w:rsidR="00375F30" w:rsidRPr="00F021C5" w14:paraId="11E9673B" w14:textId="77777777" w:rsidTr="00F021C5">
        <w:trPr>
          <w:jc w:val="center"/>
        </w:trPr>
        <w:tc>
          <w:tcPr>
            <w:tcW w:w="5671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28653BB1" w14:textId="77777777" w:rsidR="00375F30" w:rsidRPr="00F021C5" w:rsidRDefault="00375F30" w:rsidP="00C849C0">
            <w:pPr>
              <w:spacing w:after="0" w:line="348" w:lineRule="auto"/>
              <w:contextualSpacing/>
              <w:jc w:val="center"/>
              <w:rPr>
                <w:rFonts w:eastAsia="Arial" w:cs="Arial"/>
              </w:rPr>
            </w:pPr>
            <w:r w:rsidRPr="00F021C5">
              <w:rPr>
                <w:rFonts w:eastAsia="Arial" w:cs="Arial"/>
              </w:rPr>
              <w:t>Характеристика содержания папки (файла)</w:t>
            </w:r>
          </w:p>
        </w:tc>
        <w:tc>
          <w:tcPr>
            <w:tcW w:w="1128" w:type="dxa"/>
            <w:tcBorders>
              <w:bottom w:val="double" w:sz="4" w:space="0" w:color="000000"/>
            </w:tcBorders>
            <w:shd w:val="clear" w:color="auto" w:fill="auto"/>
          </w:tcPr>
          <w:p w14:paraId="461E129E" w14:textId="6B95D839" w:rsidR="00375F30" w:rsidRPr="00F021C5" w:rsidRDefault="00375F30" w:rsidP="00C849C0">
            <w:pPr>
              <w:spacing w:after="0" w:line="348" w:lineRule="auto"/>
              <w:contextualSpacing/>
              <w:jc w:val="center"/>
              <w:rPr>
                <w:rFonts w:eastAsia="Arial" w:cs="Arial"/>
              </w:rPr>
            </w:pPr>
            <w:r w:rsidRPr="00F021C5">
              <w:rPr>
                <w:rFonts w:eastAsia="Arial" w:cs="Arial"/>
              </w:rPr>
              <w:t>Файл или</w:t>
            </w:r>
            <w:r w:rsidR="00F021C5">
              <w:rPr>
                <w:rFonts w:eastAsia="Arial" w:cs="Arial"/>
                <w:lang w:val="en-US"/>
              </w:rPr>
              <w:t xml:space="preserve"> </w:t>
            </w:r>
            <w:r w:rsidRPr="00F021C5">
              <w:rPr>
                <w:rFonts w:eastAsia="Arial" w:cs="Arial"/>
              </w:rPr>
              <w:t>каталог</w:t>
            </w:r>
          </w:p>
        </w:tc>
        <w:tc>
          <w:tcPr>
            <w:tcW w:w="3261" w:type="dxa"/>
            <w:tcBorders>
              <w:bottom w:val="double" w:sz="4" w:space="0" w:color="000000"/>
            </w:tcBorders>
            <w:shd w:val="clear" w:color="auto" w:fill="auto"/>
          </w:tcPr>
          <w:p w14:paraId="0ABD0EB2" w14:textId="77777777" w:rsidR="00375F30" w:rsidRPr="00F021C5" w:rsidRDefault="00375F30" w:rsidP="00C849C0">
            <w:pPr>
              <w:spacing w:after="0" w:line="348" w:lineRule="auto"/>
              <w:contextualSpacing/>
              <w:jc w:val="center"/>
              <w:rPr>
                <w:rFonts w:eastAsia="Arial" w:cs="Arial"/>
              </w:rPr>
            </w:pPr>
            <w:r w:rsidRPr="00F021C5">
              <w:rPr>
                <w:rFonts w:eastAsia="Arial" w:cs="Arial"/>
              </w:rPr>
              <w:t>Название файла (папки)</w:t>
            </w:r>
          </w:p>
        </w:tc>
      </w:tr>
      <w:tr w:rsidR="00375F30" w:rsidRPr="00F87089" w14:paraId="3DEED3A9" w14:textId="77777777" w:rsidTr="00375F30">
        <w:trPr>
          <w:trHeight w:val="363"/>
          <w:jc w:val="center"/>
        </w:trPr>
        <w:tc>
          <w:tcPr>
            <w:tcW w:w="5671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14:paraId="422A0E7C" w14:textId="1C280F45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 xml:space="preserve">Комплект материалов </w:t>
            </w:r>
            <w:r w:rsidR="00152093" w:rsidRPr="00C849C0">
              <w:rPr>
                <w:rFonts w:eastAsia="Arial" w:cs="Arial"/>
                <w:sz w:val="24"/>
                <w:szCs w:val="24"/>
              </w:rPr>
              <w:t>геодезических работ с применением БВС</w:t>
            </w:r>
            <w:r w:rsidRPr="00C849C0">
              <w:rPr>
                <w:rFonts w:eastAsia="Arial" w:cs="Arial"/>
                <w:sz w:val="24"/>
                <w:szCs w:val="24"/>
              </w:rPr>
              <w:t xml:space="preserve"> объекта</w:t>
            </w:r>
          </w:p>
        </w:tc>
        <w:tc>
          <w:tcPr>
            <w:tcW w:w="1128" w:type="dxa"/>
            <w:tcBorders>
              <w:top w:val="double" w:sz="4" w:space="0" w:color="000000"/>
            </w:tcBorders>
            <w:shd w:val="clear" w:color="auto" w:fill="auto"/>
          </w:tcPr>
          <w:p w14:paraId="627A92E5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Каталог</w:t>
            </w:r>
          </w:p>
        </w:tc>
        <w:tc>
          <w:tcPr>
            <w:tcW w:w="3261" w:type="dxa"/>
            <w:tcBorders>
              <w:top w:val="double" w:sz="4" w:space="0" w:color="000000"/>
            </w:tcBorders>
            <w:shd w:val="clear" w:color="auto" w:fill="auto"/>
          </w:tcPr>
          <w:p w14:paraId="136251F5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&lt;Название объекта&gt; &lt;год&gt;</w:t>
            </w:r>
          </w:p>
        </w:tc>
      </w:tr>
      <w:tr w:rsidR="00375F30" w:rsidRPr="00F87089" w14:paraId="2BD9CF60" w14:textId="77777777" w:rsidTr="00375F30">
        <w:trPr>
          <w:trHeight w:val="928"/>
          <w:jc w:val="center"/>
        </w:trPr>
        <w:tc>
          <w:tcPr>
            <w:tcW w:w="5671" w:type="dxa"/>
            <w:gridSpan w:val="2"/>
            <w:shd w:val="clear" w:color="auto" w:fill="auto"/>
          </w:tcPr>
          <w:p w14:paraId="0E3AC1F4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1 Схема объекта с границами участков на картографической основе</w:t>
            </w:r>
          </w:p>
        </w:tc>
        <w:tc>
          <w:tcPr>
            <w:tcW w:w="1128" w:type="dxa"/>
            <w:shd w:val="clear" w:color="auto" w:fill="auto"/>
          </w:tcPr>
          <w:p w14:paraId="7F2F7305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Файл</w:t>
            </w:r>
          </w:p>
        </w:tc>
        <w:tc>
          <w:tcPr>
            <w:tcW w:w="3261" w:type="dxa"/>
            <w:shd w:val="clear" w:color="auto" w:fill="auto"/>
          </w:tcPr>
          <w:p w14:paraId="5A5C8EA9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Границы участков &lt;название объекта&gt; &lt;год&gt;</w:t>
            </w:r>
          </w:p>
        </w:tc>
      </w:tr>
      <w:tr w:rsidR="00375F30" w:rsidRPr="00F87089" w14:paraId="61F22075" w14:textId="77777777" w:rsidTr="00375F30">
        <w:trPr>
          <w:trHeight w:val="844"/>
          <w:jc w:val="center"/>
        </w:trPr>
        <w:tc>
          <w:tcPr>
            <w:tcW w:w="5665" w:type="dxa"/>
            <w:shd w:val="clear" w:color="auto" w:fill="auto"/>
          </w:tcPr>
          <w:p w14:paraId="5DF55184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 xml:space="preserve">2 Участок (повторяющаяся папка с данными АФС/ВЛС конкретного участка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452546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Каталог</w:t>
            </w:r>
          </w:p>
        </w:tc>
        <w:tc>
          <w:tcPr>
            <w:tcW w:w="3261" w:type="dxa"/>
            <w:shd w:val="clear" w:color="auto" w:fill="auto"/>
          </w:tcPr>
          <w:p w14:paraId="22B3AC9F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Участок &lt;идентификатор участка&gt;</w:t>
            </w:r>
          </w:p>
        </w:tc>
      </w:tr>
      <w:tr w:rsidR="00375F30" w:rsidRPr="00F87089" w14:paraId="4D5E9868" w14:textId="77777777" w:rsidTr="00375F30">
        <w:trPr>
          <w:trHeight w:val="622"/>
          <w:jc w:val="center"/>
        </w:trPr>
        <w:tc>
          <w:tcPr>
            <w:tcW w:w="5665" w:type="dxa"/>
            <w:tcBorders>
              <w:left w:val="single" w:sz="4" w:space="0" w:color="auto"/>
            </w:tcBorders>
            <w:shd w:val="clear" w:color="auto" w:fill="auto"/>
          </w:tcPr>
          <w:p w14:paraId="20D41A66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 xml:space="preserve">2.1 Аэрофотоснимки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057222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Каталог</w:t>
            </w:r>
          </w:p>
        </w:tc>
        <w:tc>
          <w:tcPr>
            <w:tcW w:w="3261" w:type="dxa"/>
            <w:shd w:val="clear" w:color="auto" w:fill="auto"/>
          </w:tcPr>
          <w:p w14:paraId="5FF822DE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Аэрофотоснимки &lt;идентификатор участка&gt;</w:t>
            </w:r>
          </w:p>
        </w:tc>
      </w:tr>
      <w:tr w:rsidR="00375F30" w:rsidRPr="00F87089" w14:paraId="5AB55AF0" w14:textId="77777777" w:rsidTr="00375F30">
        <w:trPr>
          <w:trHeight w:val="904"/>
          <w:jc w:val="center"/>
        </w:trPr>
        <w:tc>
          <w:tcPr>
            <w:tcW w:w="5665" w:type="dxa"/>
            <w:tcBorders>
              <w:left w:val="single" w:sz="4" w:space="0" w:color="auto"/>
            </w:tcBorders>
            <w:shd w:val="clear" w:color="auto" w:fill="auto"/>
          </w:tcPr>
          <w:p w14:paraId="4109ADFD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2.2 Элементы внешнего ориентирования аэрофотоснимков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B64A571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Файл</w:t>
            </w:r>
          </w:p>
        </w:tc>
        <w:tc>
          <w:tcPr>
            <w:tcW w:w="3261" w:type="dxa"/>
            <w:shd w:val="clear" w:color="auto" w:fill="auto"/>
          </w:tcPr>
          <w:p w14:paraId="4F2BB46B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ЭВО &lt;идентификатор участка&gt; &lt;система координат и проекция&gt;</w:t>
            </w:r>
          </w:p>
        </w:tc>
      </w:tr>
      <w:tr w:rsidR="00375F30" w:rsidRPr="00F87089" w14:paraId="5D2C48C8" w14:textId="77777777" w:rsidTr="00375F30">
        <w:trPr>
          <w:trHeight w:val="595"/>
          <w:jc w:val="center"/>
        </w:trPr>
        <w:tc>
          <w:tcPr>
            <w:tcW w:w="5665" w:type="dxa"/>
            <w:tcBorders>
              <w:left w:val="single" w:sz="4" w:space="0" w:color="auto"/>
            </w:tcBorders>
            <w:shd w:val="clear" w:color="auto" w:fill="auto"/>
          </w:tcPr>
          <w:p w14:paraId="7A6EA2DE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2.3 Данные ВЛС (ТЛО)*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6B1E41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Файл</w:t>
            </w:r>
          </w:p>
        </w:tc>
        <w:tc>
          <w:tcPr>
            <w:tcW w:w="3261" w:type="dxa"/>
            <w:shd w:val="clear" w:color="auto" w:fill="auto"/>
          </w:tcPr>
          <w:p w14:paraId="057463FB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ТЛО &lt;идентификатор участка&gt;</w:t>
            </w:r>
          </w:p>
        </w:tc>
      </w:tr>
      <w:tr w:rsidR="00375F30" w:rsidRPr="00F87089" w14:paraId="51E542CD" w14:textId="77777777" w:rsidTr="00375F30">
        <w:trPr>
          <w:trHeight w:val="715"/>
          <w:jc w:val="center"/>
        </w:trPr>
        <w:tc>
          <w:tcPr>
            <w:tcW w:w="5665" w:type="dxa"/>
            <w:tcBorders>
              <w:left w:val="single" w:sz="4" w:space="0" w:color="auto"/>
            </w:tcBorders>
            <w:shd w:val="clear" w:color="auto" w:fill="auto"/>
          </w:tcPr>
          <w:p w14:paraId="06F119A1" w14:textId="7A732028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 xml:space="preserve">2.4 Паспорт </w:t>
            </w:r>
            <w:r w:rsidR="00152093" w:rsidRPr="00C849C0">
              <w:rPr>
                <w:rFonts w:eastAsia="Arial" w:cs="Arial"/>
                <w:sz w:val="24"/>
                <w:szCs w:val="24"/>
              </w:rPr>
              <w:t>геодезических работ с применением БВС</w:t>
            </w:r>
            <w:r w:rsidRPr="00C849C0">
              <w:rPr>
                <w:rFonts w:eastAsia="Arial" w:cs="Arial"/>
                <w:sz w:val="24"/>
                <w:szCs w:val="24"/>
              </w:rPr>
              <w:t xml:space="preserve"> (копия подписанного документа)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A70D81A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Файл</w:t>
            </w:r>
          </w:p>
        </w:tc>
        <w:tc>
          <w:tcPr>
            <w:tcW w:w="3261" w:type="dxa"/>
            <w:shd w:val="clear" w:color="auto" w:fill="auto"/>
          </w:tcPr>
          <w:p w14:paraId="061F5A81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Паспорт АФС/ВЛС_</w:t>
            </w:r>
          </w:p>
          <w:p w14:paraId="7BDFC068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&lt;идентификатор объекта&gt; &lt;идентификатор участка&gt;</w:t>
            </w:r>
          </w:p>
        </w:tc>
      </w:tr>
      <w:tr w:rsidR="00375F30" w:rsidRPr="00F87089" w14:paraId="021CD72D" w14:textId="77777777" w:rsidTr="00375F30">
        <w:trPr>
          <w:trHeight w:val="657"/>
          <w:jc w:val="center"/>
        </w:trPr>
        <w:tc>
          <w:tcPr>
            <w:tcW w:w="5665" w:type="dxa"/>
            <w:tcBorders>
              <w:left w:val="single" w:sz="4" w:space="0" w:color="auto"/>
            </w:tcBorders>
            <w:shd w:val="clear" w:color="auto" w:fill="auto"/>
          </w:tcPr>
          <w:p w14:paraId="63409766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 xml:space="preserve">2.5 Схема покрытия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FFD1798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Файл</w:t>
            </w:r>
          </w:p>
        </w:tc>
        <w:tc>
          <w:tcPr>
            <w:tcW w:w="3261" w:type="dxa"/>
            <w:shd w:val="clear" w:color="auto" w:fill="auto"/>
          </w:tcPr>
          <w:p w14:paraId="6B7EFF81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 xml:space="preserve">Схема покрытия_ &lt;идентификатор участка&gt; </w:t>
            </w:r>
          </w:p>
        </w:tc>
      </w:tr>
      <w:tr w:rsidR="00375F30" w:rsidRPr="00F87089" w14:paraId="4A0AD0E2" w14:textId="77777777" w:rsidTr="00375F30">
        <w:trPr>
          <w:trHeight w:val="399"/>
          <w:jc w:val="center"/>
        </w:trPr>
        <w:tc>
          <w:tcPr>
            <w:tcW w:w="5665" w:type="dxa"/>
            <w:shd w:val="clear" w:color="auto" w:fill="auto"/>
          </w:tcPr>
          <w:p w14:paraId="27778EA0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3 Технический отчет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A74939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Файл</w:t>
            </w:r>
          </w:p>
        </w:tc>
        <w:tc>
          <w:tcPr>
            <w:tcW w:w="3261" w:type="dxa"/>
            <w:shd w:val="clear" w:color="auto" w:fill="auto"/>
          </w:tcPr>
          <w:p w14:paraId="1CB0E9EC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Технический отчет АФС/ВЛС</w:t>
            </w:r>
          </w:p>
        </w:tc>
      </w:tr>
      <w:tr w:rsidR="00375F30" w:rsidRPr="00F87089" w14:paraId="0BCE4A26" w14:textId="77777777" w:rsidTr="00375F30">
        <w:trPr>
          <w:trHeight w:val="601"/>
          <w:jc w:val="center"/>
        </w:trPr>
        <w:tc>
          <w:tcPr>
            <w:tcW w:w="5665" w:type="dxa"/>
            <w:shd w:val="clear" w:color="auto" w:fill="auto"/>
          </w:tcPr>
          <w:p w14:paraId="1BFC5940" w14:textId="0AC4171D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4 Прочие документы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AF8BC59" w14:textId="77777777" w:rsidR="00375F30" w:rsidRPr="00C849C0" w:rsidRDefault="00375F30" w:rsidP="00C849C0">
            <w:pPr>
              <w:spacing w:after="0" w:line="348" w:lineRule="auto"/>
              <w:contextualSpacing/>
              <w:jc w:val="both"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Файлы</w:t>
            </w:r>
          </w:p>
        </w:tc>
        <w:tc>
          <w:tcPr>
            <w:tcW w:w="3261" w:type="dxa"/>
            <w:shd w:val="clear" w:color="auto" w:fill="auto"/>
          </w:tcPr>
          <w:p w14:paraId="735E82D6" w14:textId="77777777" w:rsidR="00375F30" w:rsidRPr="00C849C0" w:rsidRDefault="00375F30" w:rsidP="00C849C0">
            <w:pPr>
              <w:spacing w:after="0" w:line="348" w:lineRule="auto"/>
              <w:contextualSpacing/>
              <w:rPr>
                <w:rFonts w:eastAsia="Arial" w:cs="Arial"/>
                <w:sz w:val="24"/>
                <w:szCs w:val="24"/>
              </w:rPr>
            </w:pPr>
            <w:r w:rsidRPr="00C849C0">
              <w:rPr>
                <w:rFonts w:eastAsia="Arial" w:cs="Arial"/>
                <w:sz w:val="24"/>
                <w:szCs w:val="24"/>
              </w:rPr>
              <w:t>&lt;название документа&gt; &lt;идентификатор участка&gt;</w:t>
            </w:r>
          </w:p>
        </w:tc>
      </w:tr>
      <w:tr w:rsidR="00375F30" w:rsidRPr="00F87089" w14:paraId="75D6CA60" w14:textId="77777777" w:rsidTr="00375F30">
        <w:trPr>
          <w:trHeight w:val="264"/>
          <w:jc w:val="center"/>
        </w:trPr>
        <w:tc>
          <w:tcPr>
            <w:tcW w:w="10060" w:type="dxa"/>
            <w:gridSpan w:val="4"/>
            <w:shd w:val="clear" w:color="auto" w:fill="auto"/>
          </w:tcPr>
          <w:p w14:paraId="03FF57C5" w14:textId="01C53CCA" w:rsidR="00375F30" w:rsidRPr="00145C06" w:rsidRDefault="00375F30" w:rsidP="00C849C0">
            <w:pPr>
              <w:spacing w:after="0" w:line="348" w:lineRule="auto"/>
              <w:ind w:left="284"/>
              <w:jc w:val="both"/>
              <w:rPr>
                <w:rFonts w:eastAsia="Arial" w:cs="Arial"/>
                <w:sz w:val="20"/>
                <w:szCs w:val="20"/>
              </w:rPr>
            </w:pPr>
            <w:r w:rsidRPr="00F87089">
              <w:rPr>
                <w:rFonts w:eastAsia="Arial" w:cs="Arial"/>
                <w:sz w:val="20"/>
                <w:szCs w:val="20"/>
              </w:rPr>
              <w:t>*</w:t>
            </w:r>
            <w:r w:rsidR="00145C06" w:rsidRPr="00145C06">
              <w:rPr>
                <w:rFonts w:eastAsia="Arial" w:cs="Arial"/>
                <w:sz w:val="20"/>
                <w:szCs w:val="20"/>
              </w:rPr>
              <w:t xml:space="preserve"> </w:t>
            </w:r>
            <w:r w:rsidR="00145C06">
              <w:rPr>
                <w:rFonts w:eastAsia="Arial" w:cs="Arial"/>
                <w:sz w:val="20"/>
                <w:szCs w:val="20"/>
              </w:rPr>
              <w:t xml:space="preserve">При одновременном выполнении </w:t>
            </w:r>
            <w:r w:rsidRPr="00F87089">
              <w:rPr>
                <w:rFonts w:eastAsia="Arial" w:cs="Arial"/>
                <w:sz w:val="20"/>
                <w:szCs w:val="20"/>
              </w:rPr>
              <w:t xml:space="preserve">АФС </w:t>
            </w:r>
            <w:r w:rsidR="00145C06">
              <w:rPr>
                <w:rFonts w:eastAsia="Arial" w:cs="Arial"/>
                <w:sz w:val="20"/>
                <w:szCs w:val="20"/>
              </w:rPr>
              <w:t>и</w:t>
            </w:r>
            <w:r w:rsidRPr="00F87089">
              <w:rPr>
                <w:rFonts w:eastAsia="Arial" w:cs="Arial"/>
                <w:sz w:val="20"/>
                <w:szCs w:val="20"/>
              </w:rPr>
              <w:t xml:space="preserve"> ВЛС</w:t>
            </w:r>
            <w:r w:rsidR="00145C06">
              <w:rPr>
                <w:rFonts w:eastAsia="Arial" w:cs="Arial"/>
                <w:sz w:val="20"/>
                <w:szCs w:val="20"/>
              </w:rPr>
              <w:t>.</w:t>
            </w:r>
          </w:p>
        </w:tc>
      </w:tr>
    </w:tbl>
    <w:p w14:paraId="32AA20A3" w14:textId="556296DB" w:rsidR="00D01DF5" w:rsidRPr="00F87089" w:rsidRDefault="00D01DF5">
      <w:pPr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  <w:bookmarkStart w:id="106" w:name="i464942"/>
      <w:bookmarkStart w:id="107" w:name="i473172"/>
      <w:bookmarkEnd w:id="106"/>
      <w:bookmarkEnd w:id="107"/>
      <w:r w:rsidRPr="00F87089">
        <w:rPr>
          <w:rFonts w:eastAsia="Times New Roman" w:cs="Arial"/>
          <w:color w:val="000000"/>
          <w:spacing w:val="40"/>
          <w:sz w:val="24"/>
          <w:szCs w:val="24"/>
          <w:lang w:eastAsia="ru-RU"/>
        </w:rPr>
        <w:br w:type="page"/>
      </w:r>
    </w:p>
    <w:p w14:paraId="57CE42BF" w14:textId="0F884ED4" w:rsidR="00467181" w:rsidRPr="00F87089" w:rsidRDefault="00467181" w:rsidP="00467181">
      <w:pPr>
        <w:jc w:val="center"/>
        <w:rPr>
          <w:rFonts w:cs="Arial"/>
          <w:b/>
          <w:spacing w:val="2"/>
          <w:sz w:val="24"/>
          <w:szCs w:val="24"/>
          <w:lang w:eastAsia="ru-RU"/>
        </w:rPr>
      </w:pPr>
      <w:r w:rsidRPr="00F87089">
        <w:rPr>
          <w:rFonts w:cs="Arial"/>
          <w:b/>
          <w:spacing w:val="2"/>
          <w:sz w:val="24"/>
          <w:szCs w:val="24"/>
          <w:lang w:eastAsia="ru-RU"/>
        </w:rPr>
        <w:t>Библиография</w:t>
      </w:r>
    </w:p>
    <w:p w14:paraId="6C2F2CD7" w14:textId="5100D18C" w:rsidR="00467181" w:rsidRDefault="00467181">
      <w:pPr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066"/>
      </w:tblGrid>
      <w:tr w:rsidR="0027357E" w14:paraId="791CF963" w14:textId="77777777" w:rsidTr="008B055D">
        <w:tc>
          <w:tcPr>
            <w:tcW w:w="562" w:type="dxa"/>
          </w:tcPr>
          <w:p w14:paraId="4CF89010" w14:textId="28810A2E" w:rsidR="0027357E" w:rsidRPr="0027357E" w:rsidRDefault="0027357E" w:rsidP="0027357E">
            <w:pPr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</w:pPr>
            <w:r w:rsidRPr="0027357E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[1]</w:t>
            </w:r>
          </w:p>
        </w:tc>
        <w:tc>
          <w:tcPr>
            <w:tcW w:w="9066" w:type="dxa"/>
          </w:tcPr>
          <w:p w14:paraId="12524490" w14:textId="29EF29CB" w:rsidR="0027357E" w:rsidRDefault="0027357E" w:rsidP="002735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Arial"/>
                <w:color w:val="000000"/>
                <w:spacing w:val="40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>Правила государственного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произведенных в Российской Федерации (утверждены постановлением Правительства Российской Федерации от 25 мая 2019 г. № 658)</w:t>
            </w:r>
          </w:p>
        </w:tc>
      </w:tr>
      <w:tr w:rsidR="0027357E" w:rsidRPr="0027357E" w14:paraId="00FE0C97" w14:textId="77777777" w:rsidTr="008B055D">
        <w:tc>
          <w:tcPr>
            <w:tcW w:w="562" w:type="dxa"/>
          </w:tcPr>
          <w:p w14:paraId="67984A31" w14:textId="4AB86DA0" w:rsidR="0027357E" w:rsidRPr="0027357E" w:rsidRDefault="0027357E" w:rsidP="0027357E">
            <w:pPr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357E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[2]</w:t>
            </w:r>
          </w:p>
        </w:tc>
        <w:tc>
          <w:tcPr>
            <w:tcW w:w="9066" w:type="dxa"/>
          </w:tcPr>
          <w:p w14:paraId="6E6DAFCC" w14:textId="235813F8" w:rsidR="0027357E" w:rsidRPr="0027357E" w:rsidRDefault="0027357E" w:rsidP="0027357E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357E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Федеральный закон от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19 марта 1997 г. № 60-ФЗ «Воздушный кодекс Российской Федерации»</w:t>
            </w:r>
          </w:p>
        </w:tc>
      </w:tr>
      <w:tr w:rsidR="0027357E" w:rsidRPr="0027357E" w14:paraId="7C83E1B4" w14:textId="77777777" w:rsidTr="008B055D">
        <w:tc>
          <w:tcPr>
            <w:tcW w:w="562" w:type="dxa"/>
          </w:tcPr>
          <w:p w14:paraId="2D35AA7D" w14:textId="6D6314B8" w:rsidR="0027357E" w:rsidRPr="0027357E" w:rsidRDefault="0027357E" w:rsidP="0027357E">
            <w:pPr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357E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[3]</w:t>
            </w:r>
          </w:p>
        </w:tc>
        <w:tc>
          <w:tcPr>
            <w:tcW w:w="9066" w:type="dxa"/>
          </w:tcPr>
          <w:p w14:paraId="172188A5" w14:textId="0552E972" w:rsidR="0027357E" w:rsidRPr="0027357E" w:rsidRDefault="0027357E" w:rsidP="002735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>Порядок нанесения государственных, регистрационных и учетных опознавательных знаков гражданских воздушных судов, товарных знаков на гражданские воздушные суда (утвержден приказом Министерства транспорта Российской Федерации от 25 января 2023 г. № 18)</w:t>
            </w:r>
          </w:p>
        </w:tc>
      </w:tr>
      <w:tr w:rsidR="008B055D" w:rsidRPr="0027357E" w14:paraId="594A6459" w14:textId="77777777" w:rsidTr="008B055D">
        <w:tc>
          <w:tcPr>
            <w:tcW w:w="562" w:type="dxa"/>
          </w:tcPr>
          <w:p w14:paraId="6A76A655" w14:textId="2EDAC466" w:rsidR="008B055D" w:rsidRPr="0027357E" w:rsidRDefault="008B055D" w:rsidP="0027357E">
            <w:pPr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357E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[4]</w:t>
            </w:r>
          </w:p>
        </w:tc>
        <w:tc>
          <w:tcPr>
            <w:tcW w:w="9066" w:type="dxa"/>
          </w:tcPr>
          <w:p w14:paraId="4B961FAF" w14:textId="24224A19" w:rsidR="008B055D" w:rsidRPr="0027357E" w:rsidRDefault="008B055D" w:rsidP="008B05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</w:rPr>
              <w:t>Федеральные авиационные правила «Правила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годности и к охране окружающей среды» (утверждены приказом Министерства транспорта Российской Федерации от 30 июля 2020 г. № 273)</w:t>
            </w:r>
          </w:p>
        </w:tc>
      </w:tr>
      <w:tr w:rsidR="008B055D" w:rsidRPr="0027357E" w14:paraId="31E5FC05" w14:textId="77777777" w:rsidTr="008B055D">
        <w:tc>
          <w:tcPr>
            <w:tcW w:w="562" w:type="dxa"/>
          </w:tcPr>
          <w:p w14:paraId="15F89A21" w14:textId="223A8473" w:rsidR="008B055D" w:rsidRPr="0027357E" w:rsidRDefault="008B055D" w:rsidP="008B055D">
            <w:pPr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27357E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[5]</w:t>
            </w:r>
          </w:p>
        </w:tc>
        <w:tc>
          <w:tcPr>
            <w:tcW w:w="9066" w:type="dxa"/>
          </w:tcPr>
          <w:p w14:paraId="3EF40163" w14:textId="340A0B37" w:rsidR="008B055D" w:rsidRPr="0027357E" w:rsidRDefault="008B055D" w:rsidP="008B05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B055D">
              <w:rPr>
                <w:rFonts w:cs="Arial"/>
                <w:sz w:val="24"/>
                <w:szCs w:val="24"/>
              </w:rPr>
              <w:t xml:space="preserve">Федеральные </w:t>
            </w:r>
            <w:hyperlink r:id="rId17" w:history="1">
              <w:r w:rsidRPr="008B055D">
                <w:rPr>
                  <w:rFonts w:cs="Arial"/>
                  <w:sz w:val="24"/>
                  <w:szCs w:val="24"/>
                </w:rPr>
                <w:t>правила</w:t>
              </w:r>
            </w:hyperlink>
            <w:r w:rsidRPr="008B055D">
              <w:rPr>
                <w:rFonts w:cs="Arial"/>
                <w:sz w:val="24"/>
                <w:szCs w:val="24"/>
              </w:rPr>
              <w:t xml:space="preserve"> использования </w:t>
            </w:r>
            <w:r>
              <w:rPr>
                <w:rFonts w:cs="Arial"/>
                <w:sz w:val="24"/>
                <w:szCs w:val="24"/>
              </w:rPr>
              <w:t>воздушного пространства Российской Федерации (утверждены постановлением Правительства Российской Федерации от 11 марта 2010 г. № 138)</w:t>
            </w:r>
          </w:p>
        </w:tc>
      </w:tr>
    </w:tbl>
    <w:p w14:paraId="2773B5B6" w14:textId="4085EAB0" w:rsidR="0027357E" w:rsidRDefault="0027357E">
      <w:pPr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</w:p>
    <w:p w14:paraId="6C894A03" w14:textId="04761876" w:rsidR="0027357E" w:rsidRDefault="0027357E">
      <w:pPr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</w:p>
    <w:p w14:paraId="2F37C8F3" w14:textId="55EB1E66" w:rsidR="00797762" w:rsidRPr="00F87089" w:rsidRDefault="00797762">
      <w:pPr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  <w:r w:rsidRPr="00F87089">
        <w:rPr>
          <w:rFonts w:eastAsia="Times New Roman" w:cs="Arial"/>
          <w:color w:val="000000"/>
          <w:spacing w:val="40"/>
          <w:sz w:val="24"/>
          <w:szCs w:val="24"/>
          <w:lang w:eastAsia="ru-RU"/>
        </w:rPr>
        <w:br w:type="page"/>
      </w:r>
    </w:p>
    <w:p w14:paraId="37FA005A" w14:textId="4FB6BA77" w:rsidR="002C27B4" w:rsidRDefault="002C27B4" w:rsidP="00BD755C">
      <w:pPr>
        <w:spacing w:after="0" w:line="360" w:lineRule="auto"/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</w:p>
    <w:p w14:paraId="301C5441" w14:textId="33F905A0" w:rsidR="00BD755C" w:rsidRPr="00BD755C" w:rsidRDefault="00BD755C" w:rsidP="00BD755C">
      <w:pPr>
        <w:spacing w:after="0" w:line="360" w:lineRule="auto"/>
        <w:rPr>
          <w:rFonts w:eastAsia="Times New Roman" w:cs="Arial"/>
          <w:b/>
          <w:color w:val="000000"/>
          <w:spacing w:val="-20"/>
          <w:sz w:val="28"/>
          <w:szCs w:val="28"/>
          <w:lang w:eastAsia="ru-RU"/>
        </w:rPr>
      </w:pPr>
      <w:r w:rsidRPr="00BD755C">
        <w:rPr>
          <w:rFonts w:eastAsia="Times New Roman" w:cs="Arial"/>
          <w:b/>
          <w:color w:val="000000"/>
          <w:spacing w:val="-20"/>
          <w:sz w:val="28"/>
          <w:szCs w:val="28"/>
          <w:lang w:eastAsia="ru-RU"/>
        </w:rPr>
        <w:t>__________________________________________________________</w:t>
      </w:r>
      <w:r>
        <w:rPr>
          <w:rFonts w:eastAsia="Times New Roman" w:cs="Arial"/>
          <w:b/>
          <w:color w:val="000000"/>
          <w:spacing w:val="-20"/>
          <w:sz w:val="28"/>
          <w:szCs w:val="28"/>
          <w:lang w:eastAsia="ru-RU"/>
        </w:rPr>
        <w:t>____________</w:t>
      </w:r>
    </w:p>
    <w:p w14:paraId="665F79C0" w14:textId="328A2D50" w:rsidR="00BD755C" w:rsidRPr="00F87089" w:rsidRDefault="00BD755C" w:rsidP="00BD755C">
      <w:pPr>
        <w:spacing w:after="0" w:line="360" w:lineRule="auto"/>
        <w:rPr>
          <w:rFonts w:cs="Arial"/>
          <w:spacing w:val="2"/>
          <w:sz w:val="24"/>
          <w:szCs w:val="24"/>
          <w:lang w:eastAsia="ru-RU"/>
        </w:rPr>
      </w:pPr>
      <w:r w:rsidRPr="00F87089">
        <w:rPr>
          <w:rFonts w:cs="Arial"/>
          <w:spacing w:val="2"/>
          <w:sz w:val="24"/>
          <w:szCs w:val="24"/>
          <w:lang w:eastAsia="ru-RU"/>
        </w:rPr>
        <w:t xml:space="preserve">УДК </w:t>
      </w:r>
      <w:r>
        <w:rPr>
          <w:rFonts w:cs="Arial"/>
          <w:spacing w:val="2"/>
          <w:sz w:val="24"/>
          <w:szCs w:val="24"/>
          <w:lang w:eastAsia="ru-RU"/>
        </w:rPr>
        <w:t>69+528.48+623.746.4-519:006.354                                                 ОКС 91.040.01</w:t>
      </w:r>
    </w:p>
    <w:p w14:paraId="77CEA8F7" w14:textId="52DAB48E" w:rsidR="00BD755C" w:rsidRDefault="00BD755C" w:rsidP="00BD755C">
      <w:pPr>
        <w:spacing w:after="0" w:line="360" w:lineRule="auto"/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  <w:r>
        <w:rPr>
          <w:rFonts w:cs="Arial"/>
          <w:spacing w:val="2"/>
          <w:sz w:val="24"/>
          <w:szCs w:val="24"/>
          <w:lang w:eastAsia="ru-RU"/>
        </w:rPr>
        <w:t xml:space="preserve">Ключевые слова: строительство, </w:t>
      </w:r>
      <w:r w:rsidRPr="00F87089">
        <w:rPr>
          <w:rFonts w:cs="Arial"/>
          <w:spacing w:val="2"/>
          <w:sz w:val="24"/>
          <w:szCs w:val="24"/>
          <w:lang w:eastAsia="ru-RU"/>
        </w:rPr>
        <w:t xml:space="preserve">геодезические работы, </w:t>
      </w:r>
      <w:r>
        <w:rPr>
          <w:rFonts w:cs="Arial"/>
          <w:spacing w:val="2"/>
          <w:sz w:val="24"/>
          <w:szCs w:val="24"/>
          <w:lang w:eastAsia="ru-RU"/>
        </w:rPr>
        <w:t xml:space="preserve">беспилотные авиационные системы, беспилотные воздушные суда, </w:t>
      </w:r>
      <w:r w:rsidRPr="00F87089">
        <w:rPr>
          <w:rFonts w:cs="Arial"/>
          <w:spacing w:val="2"/>
          <w:sz w:val="24"/>
          <w:szCs w:val="24"/>
          <w:lang w:eastAsia="ru-RU"/>
        </w:rPr>
        <w:t>лазерное сканирование, аэрофотосъемка</w:t>
      </w:r>
    </w:p>
    <w:p w14:paraId="0D679240" w14:textId="7BCE397D" w:rsidR="00BD755C" w:rsidRDefault="00BD755C" w:rsidP="00BD755C">
      <w:pPr>
        <w:spacing w:after="0" w:line="360" w:lineRule="auto"/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  <w:r w:rsidRPr="00BD755C">
        <w:rPr>
          <w:rFonts w:eastAsia="Times New Roman" w:cs="Arial"/>
          <w:b/>
          <w:color w:val="000000"/>
          <w:spacing w:val="-20"/>
          <w:sz w:val="28"/>
          <w:szCs w:val="28"/>
          <w:lang w:eastAsia="ru-RU"/>
        </w:rPr>
        <w:t>__________________________________________________________</w:t>
      </w:r>
      <w:r>
        <w:rPr>
          <w:rFonts w:eastAsia="Times New Roman" w:cs="Arial"/>
          <w:b/>
          <w:color w:val="000000"/>
          <w:spacing w:val="-20"/>
          <w:sz w:val="28"/>
          <w:szCs w:val="28"/>
          <w:lang w:eastAsia="ru-RU"/>
        </w:rPr>
        <w:t>____________</w:t>
      </w:r>
    </w:p>
    <w:p w14:paraId="1E1A7AFC" w14:textId="5F1DB9E9" w:rsidR="00BD755C" w:rsidRDefault="00BD755C">
      <w:pPr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</w:p>
    <w:p w14:paraId="1272156F" w14:textId="0A525BAB" w:rsidR="00BD755C" w:rsidRDefault="00BD755C">
      <w:pPr>
        <w:rPr>
          <w:rFonts w:eastAsia="Times New Roman" w:cs="Arial"/>
          <w:color w:val="000000"/>
          <w:spacing w:val="40"/>
          <w:sz w:val="24"/>
          <w:szCs w:val="24"/>
          <w:lang w:eastAsia="ru-RU"/>
        </w:rPr>
      </w:pPr>
    </w:p>
    <w:p w14:paraId="456EC5C6" w14:textId="77777777" w:rsidR="000404EE" w:rsidRPr="00F87089" w:rsidRDefault="000404EE" w:rsidP="000404EE">
      <w:pPr>
        <w:spacing w:line="360" w:lineRule="auto"/>
        <w:rPr>
          <w:rFonts w:cs="Arial"/>
          <w:szCs w:val="24"/>
          <w:lang w:eastAsia="ru-RU"/>
        </w:rPr>
      </w:pPr>
    </w:p>
    <w:p w14:paraId="45A6127F" w14:textId="77777777" w:rsidR="000404EE" w:rsidRPr="00F87089" w:rsidRDefault="000404EE" w:rsidP="00145C06">
      <w:pPr>
        <w:spacing w:before="120" w:line="360" w:lineRule="auto"/>
        <w:rPr>
          <w:rFonts w:eastAsia="Calibri" w:cs="Arial"/>
          <w:bCs/>
          <w:lang w:eastAsia="ru-RU"/>
        </w:rPr>
      </w:pPr>
      <w:r w:rsidRPr="00F87089">
        <w:rPr>
          <w:rFonts w:eastAsia="Calibri" w:cs="Arial"/>
          <w:bCs/>
          <w:lang w:eastAsia="ru-RU"/>
        </w:rPr>
        <w:t>Руководитель организации-разработчика</w:t>
      </w:r>
    </w:p>
    <w:p w14:paraId="0F207C9D" w14:textId="77777777" w:rsidR="000404EE" w:rsidRPr="00F87089" w:rsidRDefault="000404EE" w:rsidP="00145C06">
      <w:pPr>
        <w:spacing w:after="0" w:line="360" w:lineRule="auto"/>
        <w:rPr>
          <w:rFonts w:eastAsia="Calibri" w:cs="Arial"/>
          <w:bCs/>
          <w:lang w:eastAsia="ru-RU"/>
        </w:rPr>
      </w:pPr>
      <w:r w:rsidRPr="00F87089">
        <w:rPr>
          <w:rFonts w:eastAsia="Calibri" w:cs="Arial"/>
          <w:bCs/>
          <w:lang w:eastAsia="ru-RU"/>
        </w:rPr>
        <w:t>Генеральный директор</w:t>
      </w:r>
    </w:p>
    <w:p w14:paraId="6C594AC8" w14:textId="77777777" w:rsidR="000404EE" w:rsidRPr="00F87089" w:rsidRDefault="000404EE" w:rsidP="00145C06">
      <w:pPr>
        <w:spacing w:after="0" w:line="360" w:lineRule="auto"/>
        <w:rPr>
          <w:rFonts w:eastAsia="Calibri" w:cs="Arial"/>
          <w:bCs/>
          <w:lang w:eastAsia="ru-RU"/>
        </w:rPr>
      </w:pPr>
      <w:r w:rsidRPr="00F87089">
        <w:rPr>
          <w:rFonts w:eastAsia="Calibri" w:cs="Arial"/>
          <w:bCs/>
          <w:lang w:eastAsia="ru-RU"/>
        </w:rPr>
        <w:t>АО «НИЦ «</w:t>
      </w:r>
      <w:proofErr w:type="gramStart"/>
      <w:r w:rsidRPr="00F87089">
        <w:rPr>
          <w:rFonts w:eastAsia="Calibri" w:cs="Arial"/>
          <w:bCs/>
          <w:lang w:eastAsia="ru-RU"/>
        </w:rPr>
        <w:t xml:space="preserve">Строительство»   </w:t>
      </w:r>
      <w:proofErr w:type="gramEnd"/>
      <w:r w:rsidRPr="00F87089">
        <w:rPr>
          <w:rFonts w:eastAsia="Calibri" w:cs="Arial"/>
          <w:bCs/>
          <w:lang w:eastAsia="ru-RU"/>
        </w:rPr>
        <w:t xml:space="preserve">                                             _______________   В.Г. Крючков</w:t>
      </w:r>
    </w:p>
    <w:p w14:paraId="3896B9E4" w14:textId="3FE913F1" w:rsidR="000404EE" w:rsidRPr="00F87089" w:rsidRDefault="000404EE" w:rsidP="00145C06">
      <w:pPr>
        <w:spacing w:after="0" w:line="360" w:lineRule="auto"/>
        <w:jc w:val="both"/>
        <w:rPr>
          <w:rFonts w:eastAsia="Calibri" w:cs="Arial"/>
        </w:rPr>
      </w:pPr>
      <w:r w:rsidRPr="00F87089">
        <w:rPr>
          <w:rFonts w:eastAsia="Calibri" w:cs="Arial"/>
          <w:bCs/>
          <w:sz w:val="18"/>
          <w:szCs w:val="18"/>
        </w:rPr>
        <w:t>должность, наименование предприятия</w:t>
      </w:r>
      <w:r w:rsidR="00CD109D">
        <w:rPr>
          <w:rFonts w:eastAsia="Calibri" w:cs="Arial"/>
          <w:bCs/>
          <w:sz w:val="18"/>
          <w:szCs w:val="18"/>
        </w:rPr>
        <w:t xml:space="preserve"> — </w:t>
      </w:r>
      <w:r w:rsidRPr="00F87089">
        <w:rPr>
          <w:rFonts w:eastAsia="Calibri" w:cs="Arial"/>
          <w:bCs/>
          <w:sz w:val="18"/>
          <w:szCs w:val="18"/>
        </w:rPr>
        <w:t>разработчика стандарта         личная подпись    инициалы, фамилия</w:t>
      </w:r>
    </w:p>
    <w:p w14:paraId="09663493" w14:textId="77777777" w:rsidR="000404EE" w:rsidRPr="00F87089" w:rsidRDefault="000404EE" w:rsidP="00145C06">
      <w:pPr>
        <w:spacing w:after="0" w:line="360" w:lineRule="auto"/>
        <w:rPr>
          <w:rFonts w:eastAsia="Calibri" w:cs="Arial"/>
          <w:bCs/>
          <w:sz w:val="28"/>
          <w:lang w:eastAsia="ru-RU"/>
        </w:rPr>
      </w:pPr>
    </w:p>
    <w:p w14:paraId="30FBAF97" w14:textId="77777777" w:rsidR="000404EE" w:rsidRPr="00F87089" w:rsidRDefault="000404EE" w:rsidP="00145C06">
      <w:pPr>
        <w:spacing w:after="0" w:line="360" w:lineRule="auto"/>
        <w:rPr>
          <w:rFonts w:eastAsia="Calibri" w:cs="Arial"/>
          <w:bCs/>
          <w:sz w:val="28"/>
          <w:lang w:eastAsia="ru-RU"/>
        </w:rPr>
      </w:pPr>
    </w:p>
    <w:p w14:paraId="428BF292" w14:textId="77777777" w:rsidR="000404EE" w:rsidRPr="00F87089" w:rsidRDefault="000404EE" w:rsidP="00145C06">
      <w:pPr>
        <w:spacing w:line="360" w:lineRule="auto"/>
        <w:rPr>
          <w:rFonts w:eastAsia="Calibri" w:cs="Arial"/>
          <w:bCs/>
          <w:lang w:eastAsia="ru-RU"/>
        </w:rPr>
      </w:pPr>
      <w:r w:rsidRPr="00F87089">
        <w:rPr>
          <w:rFonts w:eastAsia="Calibri" w:cs="Arial"/>
          <w:bCs/>
          <w:lang w:eastAsia="ru-RU"/>
        </w:rPr>
        <w:t xml:space="preserve">Руководитель разработки: </w:t>
      </w:r>
    </w:p>
    <w:p w14:paraId="0DE5A628" w14:textId="77777777" w:rsidR="000404EE" w:rsidRPr="00F87089" w:rsidRDefault="000404EE" w:rsidP="00145C06">
      <w:pPr>
        <w:spacing w:after="0" w:line="360" w:lineRule="auto"/>
        <w:rPr>
          <w:rFonts w:eastAsia="Calibri" w:cs="Arial"/>
          <w:bCs/>
          <w:lang w:eastAsia="ru-RU"/>
        </w:rPr>
      </w:pPr>
      <w:r w:rsidRPr="00F87089">
        <w:rPr>
          <w:rFonts w:eastAsia="Calibri" w:cs="Arial"/>
          <w:bCs/>
          <w:lang w:eastAsia="ru-RU"/>
        </w:rPr>
        <w:t>Директор</w:t>
      </w:r>
    </w:p>
    <w:p w14:paraId="3E23FB36" w14:textId="77777777" w:rsidR="000404EE" w:rsidRPr="00F87089" w:rsidRDefault="000404EE" w:rsidP="00145C06">
      <w:pPr>
        <w:spacing w:after="0" w:line="360" w:lineRule="auto"/>
        <w:rPr>
          <w:rFonts w:eastAsia="Calibri" w:cs="Arial"/>
          <w:bCs/>
          <w:lang w:eastAsia="ru-RU"/>
        </w:rPr>
      </w:pPr>
      <w:r w:rsidRPr="00F87089">
        <w:rPr>
          <w:rFonts w:eastAsia="Calibri" w:cs="Arial"/>
          <w:bCs/>
          <w:lang w:eastAsia="ru-RU"/>
        </w:rPr>
        <w:t xml:space="preserve">НИИЖБ им. </w:t>
      </w:r>
      <w:proofErr w:type="spellStart"/>
      <w:r w:rsidRPr="00F87089">
        <w:rPr>
          <w:rFonts w:eastAsia="Calibri" w:cs="Arial"/>
          <w:bCs/>
          <w:lang w:eastAsia="ru-RU"/>
        </w:rPr>
        <w:t>А.А.Гвоздева</w:t>
      </w:r>
      <w:proofErr w:type="spellEnd"/>
      <w:r w:rsidRPr="00F87089">
        <w:rPr>
          <w:rFonts w:eastAsia="Calibri" w:cs="Arial"/>
          <w:bCs/>
          <w:lang w:eastAsia="ru-RU"/>
        </w:rPr>
        <w:t xml:space="preserve">                                                  _______________ Д.В. </w:t>
      </w:r>
      <w:proofErr w:type="spellStart"/>
      <w:r w:rsidRPr="00F87089">
        <w:rPr>
          <w:rFonts w:eastAsia="Calibri" w:cs="Arial"/>
          <w:bCs/>
          <w:lang w:eastAsia="ru-RU"/>
        </w:rPr>
        <w:t>Кузеванов</w:t>
      </w:r>
      <w:proofErr w:type="spellEnd"/>
    </w:p>
    <w:p w14:paraId="056926AE" w14:textId="77777777" w:rsidR="000404EE" w:rsidRPr="00F87089" w:rsidRDefault="000404EE" w:rsidP="00145C06">
      <w:pPr>
        <w:spacing w:after="0" w:line="360" w:lineRule="auto"/>
        <w:rPr>
          <w:rFonts w:eastAsia="Calibri" w:cs="Arial"/>
          <w:bCs/>
          <w:sz w:val="16"/>
          <w:szCs w:val="16"/>
          <w:lang w:eastAsia="ru-RU"/>
        </w:rPr>
      </w:pPr>
      <w:r w:rsidRPr="00F87089">
        <w:rPr>
          <w:rFonts w:eastAsia="Calibri" w:cs="Arial"/>
          <w:bCs/>
          <w:sz w:val="16"/>
          <w:szCs w:val="16"/>
          <w:lang w:eastAsia="ru-RU"/>
        </w:rPr>
        <w:t>должность</w:t>
      </w:r>
      <w:r w:rsidRPr="00F87089">
        <w:rPr>
          <w:rFonts w:eastAsia="Calibri" w:cs="Arial"/>
          <w:bCs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F87089">
        <w:rPr>
          <w:rFonts w:eastAsia="Calibri" w:cs="Arial"/>
          <w:bCs/>
          <w:sz w:val="16"/>
          <w:szCs w:val="16"/>
          <w:lang w:eastAsia="ru-RU"/>
        </w:rPr>
        <w:t>личная подпись          инициалы, фамилия</w:t>
      </w:r>
    </w:p>
    <w:p w14:paraId="2DFD8F71" w14:textId="77777777" w:rsidR="000404EE" w:rsidRPr="00F87089" w:rsidRDefault="000404EE" w:rsidP="00145C06">
      <w:pPr>
        <w:spacing w:line="360" w:lineRule="auto"/>
        <w:rPr>
          <w:rFonts w:eastAsia="Calibri" w:cs="Arial"/>
          <w:bCs/>
          <w:lang w:eastAsia="ru-RU"/>
        </w:rPr>
      </w:pPr>
    </w:p>
    <w:p w14:paraId="7374BEA9" w14:textId="77777777" w:rsidR="000404EE" w:rsidRPr="00F87089" w:rsidRDefault="000404EE" w:rsidP="00145C06">
      <w:pPr>
        <w:spacing w:line="360" w:lineRule="auto"/>
        <w:rPr>
          <w:rFonts w:eastAsia="Calibri" w:cs="Arial"/>
          <w:bCs/>
          <w:lang w:eastAsia="ru-RU"/>
        </w:rPr>
      </w:pPr>
    </w:p>
    <w:p w14:paraId="60C346B7" w14:textId="77777777" w:rsidR="000404EE" w:rsidRPr="00F87089" w:rsidRDefault="000404EE" w:rsidP="00145C06">
      <w:pPr>
        <w:spacing w:line="360" w:lineRule="auto"/>
        <w:rPr>
          <w:rFonts w:eastAsia="Calibri" w:cs="Arial"/>
          <w:bCs/>
          <w:lang w:eastAsia="ru-RU"/>
        </w:rPr>
      </w:pPr>
      <w:r w:rsidRPr="00F87089">
        <w:rPr>
          <w:rFonts w:eastAsia="Calibri" w:cs="Arial"/>
          <w:bCs/>
          <w:lang w:eastAsia="ru-RU"/>
        </w:rPr>
        <w:t>Исполнител</w:t>
      </w:r>
      <w:r w:rsidR="00E0556C" w:rsidRPr="00F87089">
        <w:rPr>
          <w:rFonts w:eastAsia="Calibri" w:cs="Arial"/>
          <w:bCs/>
          <w:lang w:eastAsia="ru-RU"/>
        </w:rPr>
        <w:t>и</w:t>
      </w:r>
      <w:r w:rsidRPr="00F87089">
        <w:rPr>
          <w:rFonts w:eastAsia="Calibri" w:cs="Arial"/>
          <w:bCs/>
          <w:lang w:eastAsia="ru-RU"/>
        </w:rPr>
        <w:t xml:space="preserve"> разработки: </w:t>
      </w:r>
    </w:p>
    <w:p w14:paraId="2E6776A6" w14:textId="78990A41" w:rsidR="00216714" w:rsidRPr="00F87089" w:rsidRDefault="00323BED" w:rsidP="00145C06">
      <w:pPr>
        <w:spacing w:after="0" w:line="360" w:lineRule="auto"/>
        <w:rPr>
          <w:rFonts w:eastAsia="Calibri" w:cs="Arial"/>
          <w:bCs/>
          <w:lang w:eastAsia="ru-RU"/>
        </w:rPr>
      </w:pPr>
      <w:r w:rsidRPr="00F87089">
        <w:rPr>
          <w:rFonts w:eastAsia="Calibri" w:cs="Arial"/>
          <w:bCs/>
          <w:lang w:eastAsia="ru-RU"/>
        </w:rPr>
        <w:t>Начальник отдела цифровых технологий</w:t>
      </w:r>
    </w:p>
    <w:p w14:paraId="523F92F9" w14:textId="0A643A1E" w:rsidR="00216714" w:rsidRPr="00F87089" w:rsidRDefault="00216714" w:rsidP="00145C06">
      <w:pPr>
        <w:spacing w:after="0" w:line="360" w:lineRule="auto"/>
        <w:rPr>
          <w:rFonts w:eastAsia="Calibri" w:cs="Arial"/>
          <w:bCs/>
          <w:lang w:eastAsia="ru-RU"/>
        </w:rPr>
      </w:pPr>
      <w:r w:rsidRPr="00F87089">
        <w:rPr>
          <w:rFonts w:eastAsia="Calibri" w:cs="Arial"/>
          <w:bCs/>
          <w:lang w:eastAsia="ru-RU"/>
        </w:rPr>
        <w:t xml:space="preserve">НИИЖБ им. А.А. Гвоздева   </w:t>
      </w:r>
      <w:r w:rsidRPr="00F87089">
        <w:rPr>
          <w:rFonts w:eastAsia="Calibri" w:cs="Arial"/>
          <w:bCs/>
          <w:lang w:eastAsia="ru-RU"/>
        </w:rPr>
        <w:tab/>
      </w:r>
      <w:r w:rsidRPr="00F87089">
        <w:rPr>
          <w:rFonts w:eastAsia="Calibri" w:cs="Arial"/>
          <w:bCs/>
          <w:lang w:eastAsia="ru-RU"/>
        </w:rPr>
        <w:tab/>
      </w:r>
      <w:r w:rsidRPr="00F87089">
        <w:rPr>
          <w:rFonts w:eastAsia="Calibri" w:cs="Arial"/>
          <w:bCs/>
          <w:lang w:eastAsia="ru-RU"/>
        </w:rPr>
        <w:tab/>
      </w:r>
      <w:proofErr w:type="gramStart"/>
      <w:r w:rsidRPr="00F87089">
        <w:rPr>
          <w:rFonts w:eastAsia="Calibri" w:cs="Arial"/>
          <w:bCs/>
          <w:lang w:eastAsia="ru-RU"/>
        </w:rPr>
        <w:tab/>
        <w:t xml:space="preserve">  _</w:t>
      </w:r>
      <w:proofErr w:type="gramEnd"/>
      <w:r w:rsidRPr="00F87089">
        <w:rPr>
          <w:rFonts w:eastAsia="Calibri" w:cs="Arial"/>
          <w:bCs/>
          <w:lang w:eastAsia="ru-RU"/>
        </w:rPr>
        <w:t xml:space="preserve">______________  </w:t>
      </w:r>
      <w:r w:rsidR="00323BED" w:rsidRPr="00F87089">
        <w:rPr>
          <w:rFonts w:eastAsia="Calibri" w:cs="Arial"/>
          <w:bCs/>
          <w:lang w:eastAsia="ru-RU"/>
        </w:rPr>
        <w:t>Е</w:t>
      </w:r>
      <w:r w:rsidRPr="00F87089">
        <w:rPr>
          <w:rFonts w:eastAsia="Calibri" w:cs="Arial"/>
          <w:bCs/>
          <w:lang w:eastAsia="ru-RU"/>
        </w:rPr>
        <w:t>.</w:t>
      </w:r>
      <w:r w:rsidR="00323BED" w:rsidRPr="00F87089">
        <w:rPr>
          <w:rFonts w:eastAsia="Calibri" w:cs="Arial"/>
          <w:bCs/>
          <w:lang w:eastAsia="ru-RU"/>
        </w:rPr>
        <w:t>В</w:t>
      </w:r>
      <w:r w:rsidRPr="00F87089">
        <w:rPr>
          <w:rFonts w:eastAsia="Calibri" w:cs="Arial"/>
          <w:bCs/>
          <w:lang w:eastAsia="ru-RU"/>
        </w:rPr>
        <w:t xml:space="preserve">. </w:t>
      </w:r>
      <w:r w:rsidR="00323BED" w:rsidRPr="00F87089">
        <w:rPr>
          <w:rFonts w:eastAsia="Calibri" w:cs="Arial"/>
          <w:bCs/>
          <w:lang w:eastAsia="ru-RU"/>
        </w:rPr>
        <w:t>Сумароков</w:t>
      </w:r>
    </w:p>
    <w:p w14:paraId="6BF63E09" w14:textId="77777777" w:rsidR="00216714" w:rsidRPr="00F87089" w:rsidRDefault="00216714" w:rsidP="00145C06">
      <w:pPr>
        <w:spacing w:after="0" w:line="360" w:lineRule="auto"/>
        <w:rPr>
          <w:rFonts w:eastAsia="Calibri" w:cs="Arial"/>
          <w:bCs/>
          <w:sz w:val="16"/>
          <w:szCs w:val="16"/>
          <w:lang w:eastAsia="ru-RU"/>
        </w:rPr>
      </w:pPr>
      <w:r w:rsidRPr="00F87089">
        <w:rPr>
          <w:rFonts w:eastAsia="Calibri" w:cs="Arial"/>
          <w:bCs/>
          <w:sz w:val="16"/>
          <w:szCs w:val="16"/>
          <w:lang w:eastAsia="ru-RU"/>
        </w:rPr>
        <w:t>должность</w:t>
      </w:r>
      <w:r w:rsidRPr="00F87089">
        <w:rPr>
          <w:rFonts w:eastAsia="Calibri" w:cs="Arial"/>
          <w:bCs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Pr="00F87089">
        <w:rPr>
          <w:rFonts w:eastAsia="Calibri" w:cs="Arial"/>
          <w:bCs/>
          <w:sz w:val="16"/>
          <w:szCs w:val="16"/>
          <w:lang w:eastAsia="ru-RU"/>
        </w:rPr>
        <w:t>личная подпись          инициалы, фамилия</w:t>
      </w:r>
    </w:p>
    <w:p w14:paraId="194DAD98" w14:textId="77777777" w:rsidR="00E0556C" w:rsidRPr="00F87089" w:rsidRDefault="00E0556C" w:rsidP="00145C06">
      <w:pPr>
        <w:spacing w:line="360" w:lineRule="auto"/>
        <w:rPr>
          <w:rFonts w:eastAsia="Calibri" w:cs="Arial"/>
          <w:bCs/>
          <w:sz w:val="16"/>
          <w:szCs w:val="16"/>
          <w:lang w:eastAsia="ru-RU"/>
        </w:rPr>
      </w:pPr>
    </w:p>
    <w:sectPr w:rsidR="00E0556C" w:rsidRPr="00F87089" w:rsidSect="00F021C5">
      <w:pgSz w:w="11906" w:h="16838"/>
      <w:pgMar w:top="1106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8F15A" w14:textId="77777777" w:rsidR="000B5B08" w:rsidRDefault="000B5B08">
      <w:pPr>
        <w:spacing w:after="0" w:line="240" w:lineRule="auto"/>
      </w:pPr>
      <w:r>
        <w:separator/>
      </w:r>
    </w:p>
    <w:p w14:paraId="6FCFCF3A" w14:textId="77777777" w:rsidR="000B5B08" w:rsidRDefault="000B5B08"/>
    <w:p w14:paraId="124DD37E" w14:textId="77777777" w:rsidR="000B5B08" w:rsidRDefault="000B5B08" w:rsidP="00CA6F1C"/>
    <w:p w14:paraId="4EB74025" w14:textId="77777777" w:rsidR="000B5B08" w:rsidRDefault="000B5B08" w:rsidP="00CA6F1C"/>
    <w:p w14:paraId="6724AE32" w14:textId="77777777" w:rsidR="000B5B08" w:rsidRDefault="000B5B08"/>
  </w:endnote>
  <w:endnote w:type="continuationSeparator" w:id="0">
    <w:p w14:paraId="5B13B365" w14:textId="77777777" w:rsidR="000B5B08" w:rsidRDefault="000B5B08">
      <w:pPr>
        <w:spacing w:after="0" w:line="240" w:lineRule="auto"/>
      </w:pPr>
      <w:r>
        <w:continuationSeparator/>
      </w:r>
    </w:p>
    <w:p w14:paraId="1DD5FE23" w14:textId="77777777" w:rsidR="000B5B08" w:rsidRDefault="000B5B08"/>
    <w:p w14:paraId="35835364" w14:textId="77777777" w:rsidR="000B5B08" w:rsidRDefault="000B5B08" w:rsidP="00CA6F1C"/>
    <w:p w14:paraId="0A22F288" w14:textId="77777777" w:rsidR="000B5B08" w:rsidRDefault="000B5B08" w:rsidP="00CA6F1C"/>
    <w:p w14:paraId="79BEFEA7" w14:textId="77777777" w:rsidR="000B5B08" w:rsidRDefault="000B5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97446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7B835C" w14:textId="77777777" w:rsidR="007F7AD5" w:rsidRDefault="007F7AD5">
        <w:pPr>
          <w:pStyle w:val="a9"/>
        </w:pPr>
      </w:p>
      <w:p w14:paraId="0C008D45" w14:textId="5495ED5E" w:rsidR="007F7AD5" w:rsidRPr="00E55B12" w:rsidRDefault="007F7AD5">
        <w:pPr>
          <w:pStyle w:val="a9"/>
          <w:rPr>
            <w:sz w:val="22"/>
            <w:szCs w:val="22"/>
          </w:rPr>
        </w:pPr>
        <w:r w:rsidRPr="00E55B12">
          <w:rPr>
            <w:rFonts w:ascii="Arial" w:hAnsi="Arial"/>
            <w:sz w:val="22"/>
            <w:szCs w:val="22"/>
          </w:rPr>
          <w:fldChar w:fldCharType="begin"/>
        </w:r>
        <w:r w:rsidRPr="00E55B12">
          <w:rPr>
            <w:rFonts w:ascii="Arial" w:hAnsi="Arial"/>
            <w:sz w:val="22"/>
            <w:szCs w:val="22"/>
          </w:rPr>
          <w:instrText>PAGE   \* MERGEFORMAT</w:instrText>
        </w:r>
        <w:r w:rsidRPr="00E55B12">
          <w:rPr>
            <w:rFonts w:ascii="Arial" w:hAnsi="Arial"/>
            <w:sz w:val="22"/>
            <w:szCs w:val="22"/>
          </w:rPr>
          <w:fldChar w:fldCharType="separate"/>
        </w:r>
        <w:r w:rsidR="00571D38">
          <w:rPr>
            <w:rFonts w:ascii="Arial" w:hAnsi="Arial"/>
            <w:noProof/>
            <w:sz w:val="22"/>
            <w:szCs w:val="22"/>
          </w:rPr>
          <w:t>20</w:t>
        </w:r>
        <w:r w:rsidRPr="00E55B12">
          <w:rPr>
            <w:rFonts w:ascii="Arial" w:hAnsi="Arial"/>
            <w:noProof/>
            <w:sz w:val="22"/>
            <w:szCs w:val="22"/>
          </w:rPr>
          <w:fldChar w:fldCharType="end"/>
        </w:r>
      </w:p>
    </w:sdtContent>
  </w:sdt>
  <w:p w14:paraId="0C385168" w14:textId="77777777" w:rsidR="007F7AD5" w:rsidRPr="00E40C2E" w:rsidRDefault="007F7AD5" w:rsidP="006E758D">
    <w:pPr>
      <w:pStyle w:val="a9"/>
      <w:ind w:right="360" w:firstLine="360"/>
      <w:rPr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20"/>
      </w:rPr>
      <w:id w:val="120182391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94698A8" w14:textId="77777777" w:rsidR="007F7AD5" w:rsidRDefault="007F7AD5" w:rsidP="006E758D">
        <w:pPr>
          <w:pStyle w:val="a9"/>
          <w:jc w:val="right"/>
          <w:rPr>
            <w:rFonts w:ascii="Arial" w:hAnsi="Arial"/>
            <w:sz w:val="20"/>
          </w:rPr>
        </w:pPr>
      </w:p>
      <w:p w14:paraId="4476B9C9" w14:textId="5AC8852F" w:rsidR="007F7AD5" w:rsidRPr="00E55B12" w:rsidRDefault="007F7AD5" w:rsidP="006E758D">
        <w:pPr>
          <w:pStyle w:val="a9"/>
          <w:jc w:val="right"/>
          <w:rPr>
            <w:rFonts w:ascii="Arial" w:hAnsi="Arial"/>
            <w:sz w:val="22"/>
            <w:szCs w:val="22"/>
          </w:rPr>
        </w:pPr>
        <w:r w:rsidRPr="00E55B12">
          <w:rPr>
            <w:rFonts w:ascii="Arial" w:hAnsi="Arial"/>
            <w:sz w:val="22"/>
            <w:szCs w:val="22"/>
          </w:rPr>
          <w:fldChar w:fldCharType="begin"/>
        </w:r>
        <w:r w:rsidRPr="00E55B12">
          <w:rPr>
            <w:rFonts w:ascii="Arial" w:hAnsi="Arial"/>
            <w:sz w:val="22"/>
            <w:szCs w:val="22"/>
          </w:rPr>
          <w:instrText>PAGE   \* MERGEFORMAT</w:instrText>
        </w:r>
        <w:r w:rsidRPr="00E55B12">
          <w:rPr>
            <w:rFonts w:ascii="Arial" w:hAnsi="Arial"/>
            <w:sz w:val="22"/>
            <w:szCs w:val="22"/>
          </w:rPr>
          <w:fldChar w:fldCharType="separate"/>
        </w:r>
        <w:r w:rsidR="00571D38">
          <w:rPr>
            <w:rFonts w:ascii="Arial" w:hAnsi="Arial"/>
            <w:noProof/>
            <w:sz w:val="22"/>
            <w:szCs w:val="22"/>
          </w:rPr>
          <w:t>21</w:t>
        </w:r>
        <w:r w:rsidRPr="00E55B12">
          <w:rPr>
            <w:rFonts w:ascii="Arial" w:hAnsi="Arial"/>
            <w:noProof/>
            <w:sz w:val="22"/>
            <w:szCs w:val="22"/>
          </w:rPr>
          <w:fldChar w:fldCharType="end"/>
        </w:r>
      </w:p>
    </w:sdtContent>
  </w:sdt>
  <w:p w14:paraId="19C21AD4" w14:textId="77777777" w:rsidR="007F7AD5" w:rsidRDefault="007F7AD5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CEA62" w14:textId="77777777" w:rsidR="007F7AD5" w:rsidRDefault="007F7AD5" w:rsidP="006E758D">
    <w:pPr>
      <w:pStyle w:val="a9"/>
      <w:jc w:val="right"/>
    </w:pPr>
  </w:p>
  <w:p w14:paraId="61686D65" w14:textId="77777777" w:rsidR="007F7AD5" w:rsidRDefault="007F7A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7F978" w14:textId="77777777" w:rsidR="000B5B08" w:rsidRDefault="000B5B08">
      <w:pPr>
        <w:spacing w:after="0" w:line="240" w:lineRule="auto"/>
      </w:pPr>
      <w:r>
        <w:separator/>
      </w:r>
    </w:p>
    <w:p w14:paraId="4D6A2485" w14:textId="77777777" w:rsidR="000B5B08" w:rsidRDefault="000B5B08"/>
    <w:p w14:paraId="7C07D76E" w14:textId="77777777" w:rsidR="000B5B08" w:rsidRDefault="000B5B08" w:rsidP="00CA6F1C"/>
    <w:p w14:paraId="53E0A45A" w14:textId="77777777" w:rsidR="000B5B08" w:rsidRDefault="000B5B08" w:rsidP="00CA6F1C"/>
    <w:p w14:paraId="6C0DE13E" w14:textId="77777777" w:rsidR="000B5B08" w:rsidRDefault="000B5B08"/>
  </w:footnote>
  <w:footnote w:type="continuationSeparator" w:id="0">
    <w:p w14:paraId="32048D26" w14:textId="77777777" w:rsidR="000B5B08" w:rsidRDefault="000B5B08">
      <w:pPr>
        <w:spacing w:after="0" w:line="240" w:lineRule="auto"/>
      </w:pPr>
      <w:r>
        <w:continuationSeparator/>
      </w:r>
    </w:p>
    <w:p w14:paraId="73A7BEF2" w14:textId="77777777" w:rsidR="000B5B08" w:rsidRDefault="000B5B08"/>
    <w:p w14:paraId="05554972" w14:textId="77777777" w:rsidR="000B5B08" w:rsidRDefault="000B5B08" w:rsidP="00CA6F1C"/>
    <w:p w14:paraId="33EF53E3" w14:textId="77777777" w:rsidR="000B5B08" w:rsidRDefault="000B5B08" w:rsidP="00CA6F1C"/>
    <w:p w14:paraId="7F71EB26" w14:textId="77777777" w:rsidR="000B5B08" w:rsidRDefault="000B5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5E8F" w14:textId="32B97FF4" w:rsidR="007F7AD5" w:rsidRPr="00571D38" w:rsidRDefault="007F7AD5">
    <w:pPr>
      <w:pStyle w:val="a7"/>
      <w:rPr>
        <w:rFonts w:ascii="Arial" w:hAnsi="Arial" w:cs="Arial"/>
        <w:b/>
        <w:szCs w:val="24"/>
      </w:rPr>
    </w:pPr>
    <w:r w:rsidRPr="00E55B12">
      <w:rPr>
        <w:rFonts w:ascii="Arial" w:hAnsi="Arial" w:cs="Arial"/>
        <w:b/>
        <w:szCs w:val="24"/>
      </w:rPr>
      <w:t xml:space="preserve">ГОСТ Р </w:t>
    </w:r>
    <w:r w:rsidRPr="00E55B12">
      <w:rPr>
        <w:rFonts w:ascii="Arial" w:hAnsi="Arial" w:cs="Arial"/>
        <w:b/>
        <w:szCs w:val="24"/>
        <w:lang w:val="en-US"/>
      </w:rPr>
      <w:t>XXXXX</w:t>
    </w:r>
    <w:r w:rsidRPr="00571D38">
      <w:rPr>
        <w:rFonts w:ascii="Arial" w:hAnsi="Arial" w:cs="Arial"/>
        <w:b/>
        <w:szCs w:val="24"/>
      </w:rPr>
      <w:t>—202</w:t>
    </w:r>
    <w:r w:rsidRPr="00F021C5">
      <w:rPr>
        <w:rFonts w:ascii="Arial" w:hAnsi="Arial" w:cs="Arial"/>
        <w:b/>
        <w:szCs w:val="24"/>
        <w:lang w:val="en-US"/>
      </w:rPr>
      <w:t>X</w:t>
    </w:r>
  </w:p>
  <w:p w14:paraId="174C0A3A" w14:textId="77777777" w:rsidR="007F7AD5" w:rsidRPr="00E55B12" w:rsidRDefault="007F7AD5" w:rsidP="00E55B12">
    <w:pPr>
      <w:pStyle w:val="a7"/>
      <w:rPr>
        <w:rFonts w:ascii="Arial" w:hAnsi="Arial" w:cs="Arial"/>
        <w:i/>
        <w:szCs w:val="24"/>
      </w:rPr>
    </w:pPr>
    <w:r w:rsidRPr="00E55B12">
      <w:rPr>
        <w:rFonts w:ascii="Arial" w:hAnsi="Arial" w:cs="Arial"/>
        <w:i/>
        <w:szCs w:val="24"/>
      </w:rPr>
      <w:t>(Проект, 1-я редакция)</w:t>
    </w:r>
  </w:p>
  <w:p w14:paraId="116E7B5A" w14:textId="77777777" w:rsidR="007F7AD5" w:rsidRPr="00571D38" w:rsidRDefault="007F7AD5">
    <w:pPr>
      <w:pStyle w:val="a7"/>
      <w:rPr>
        <w:rFonts w:ascii="Arial" w:hAnsi="Arial" w:cs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5430" w14:textId="77777777" w:rsidR="007F7AD5" w:rsidRPr="00F021C5" w:rsidRDefault="007F7AD5" w:rsidP="00E55B12">
    <w:pPr>
      <w:pStyle w:val="a7"/>
      <w:jc w:val="right"/>
      <w:rPr>
        <w:rFonts w:ascii="Arial" w:hAnsi="Arial" w:cs="Arial"/>
        <w:b/>
        <w:szCs w:val="24"/>
      </w:rPr>
    </w:pPr>
    <w:r w:rsidRPr="00E55B12">
      <w:rPr>
        <w:rFonts w:ascii="Arial" w:hAnsi="Arial" w:cs="Arial"/>
        <w:b/>
        <w:szCs w:val="24"/>
      </w:rPr>
      <w:t xml:space="preserve">ГОСТ Р </w:t>
    </w:r>
    <w:r w:rsidRPr="00E55B12">
      <w:rPr>
        <w:rFonts w:ascii="Arial" w:hAnsi="Arial" w:cs="Arial"/>
        <w:b/>
        <w:szCs w:val="24"/>
        <w:lang w:val="en-US"/>
      </w:rPr>
      <w:t>XXXXX</w:t>
    </w:r>
    <w:r w:rsidRPr="00E55B12">
      <w:rPr>
        <w:rFonts w:ascii="Arial" w:hAnsi="Arial" w:cs="Arial"/>
        <w:b/>
        <w:szCs w:val="24"/>
      </w:rPr>
      <w:t>—</w:t>
    </w:r>
    <w:r w:rsidRPr="00F021C5">
      <w:rPr>
        <w:rFonts w:ascii="Arial" w:hAnsi="Arial" w:cs="Arial"/>
        <w:b/>
        <w:szCs w:val="24"/>
      </w:rPr>
      <w:t>202</w:t>
    </w:r>
    <w:r w:rsidRPr="00F021C5">
      <w:rPr>
        <w:rFonts w:ascii="Arial" w:hAnsi="Arial" w:cs="Arial"/>
        <w:b/>
        <w:szCs w:val="24"/>
        <w:lang w:val="en-US"/>
      </w:rPr>
      <w:t>X</w:t>
    </w:r>
  </w:p>
  <w:p w14:paraId="68C9769F" w14:textId="77777777" w:rsidR="007F7AD5" w:rsidRPr="00E55B12" w:rsidRDefault="007F7AD5" w:rsidP="00E55B12">
    <w:pPr>
      <w:pStyle w:val="a7"/>
      <w:jc w:val="right"/>
      <w:rPr>
        <w:rFonts w:ascii="Arial" w:hAnsi="Arial" w:cs="Arial"/>
        <w:i/>
        <w:szCs w:val="24"/>
      </w:rPr>
    </w:pPr>
    <w:r w:rsidRPr="00E55B12">
      <w:rPr>
        <w:rFonts w:ascii="Arial" w:hAnsi="Arial" w:cs="Arial"/>
        <w:i/>
        <w:szCs w:val="24"/>
      </w:rPr>
      <w:t>(Проект, 1-я редакция)</w:t>
    </w:r>
  </w:p>
  <w:p w14:paraId="5588404C" w14:textId="5477DECD" w:rsidR="007F7AD5" w:rsidRPr="00E55B12" w:rsidRDefault="007F7AD5" w:rsidP="00E55B1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C4A"/>
    <w:multiLevelType w:val="multilevel"/>
    <w:tmpl w:val="61905038"/>
    <w:lvl w:ilvl="0">
      <w:start w:val="5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5" w:hanging="73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87300B"/>
    <w:multiLevelType w:val="hybridMultilevel"/>
    <w:tmpl w:val="78A0FD6A"/>
    <w:lvl w:ilvl="0" w:tplc="40F0B1F2">
      <w:start w:val="5"/>
      <w:numFmt w:val="bullet"/>
      <w:pStyle w:val="s06-"/>
      <w:lvlText w:val="-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B73"/>
    <w:multiLevelType w:val="multilevel"/>
    <w:tmpl w:val="491897D4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1305"/>
        </w:tabs>
        <w:ind w:left="511" w:firstLine="340"/>
      </w:pPr>
      <w:rPr>
        <w:rFonts w:hint="default"/>
      </w:rPr>
    </w:lvl>
    <w:lvl w:ilvl="2">
      <w:start w:val="1"/>
      <w:numFmt w:val="decimal"/>
      <w:pStyle w:val="s03"/>
      <w:lvlText w:val="%1.%2.%3"/>
      <w:lvlJc w:val="left"/>
      <w:pPr>
        <w:tabs>
          <w:tab w:val="num" w:pos="1713"/>
        </w:tabs>
        <w:ind w:left="653" w:firstLine="340"/>
      </w:pPr>
      <w:rPr>
        <w:rFonts w:hint="default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3" w15:restartNumberingAfterBreak="0">
    <w:nsid w:val="17E13D1B"/>
    <w:multiLevelType w:val="hybridMultilevel"/>
    <w:tmpl w:val="062639D2"/>
    <w:lvl w:ilvl="0" w:tplc="353E1CE2">
      <w:start w:val="6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0E734B"/>
    <w:multiLevelType w:val="multilevel"/>
    <w:tmpl w:val="0ED0B85C"/>
    <w:lvl w:ilvl="0">
      <w:start w:val="1"/>
      <w:numFmt w:val="decimal"/>
      <w:lvlText w:val="%1)"/>
      <w:lvlJc w:val="left"/>
      <w:pPr>
        <w:ind w:left="1512" w:hanging="360"/>
      </w:p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812751"/>
    <w:multiLevelType w:val="multilevel"/>
    <w:tmpl w:val="0E621B2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lvlText w:val="3.%2.%3"/>
      <w:lvlJc w:val="left"/>
      <w:pPr>
        <w:ind w:left="1713" w:hanging="720"/>
      </w:pPr>
      <w:rPr>
        <w:rFonts w:hint="default"/>
        <w:b w:val="0"/>
        <w:bCs/>
        <w:i w:val="0"/>
        <w:sz w:val="24"/>
        <w:szCs w:val="24"/>
      </w:rPr>
    </w:lvl>
    <w:lvl w:ilvl="3">
      <w:start w:val="1"/>
      <w:numFmt w:val="russianLower"/>
      <w:lvlText w:val="%4)"/>
      <w:lvlJc w:val="left"/>
      <w:pPr>
        <w:ind w:left="1212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553D2E"/>
    <w:multiLevelType w:val="multilevel"/>
    <w:tmpl w:val="B616183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49F1926"/>
    <w:multiLevelType w:val="multilevel"/>
    <w:tmpl w:val="21BCA01E"/>
    <w:lvl w:ilvl="0">
      <w:start w:val="1"/>
      <w:numFmt w:val="decimal"/>
      <w:lvlText w:val="%1)"/>
      <w:lvlJc w:val="left"/>
      <w:pPr>
        <w:ind w:left="1478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21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CA57D2"/>
    <w:multiLevelType w:val="hybridMultilevel"/>
    <w:tmpl w:val="1CA08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3DE56CA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13159"/>
    <w:multiLevelType w:val="hybridMultilevel"/>
    <w:tmpl w:val="C638D316"/>
    <w:lvl w:ilvl="0" w:tplc="353E1CE2">
      <w:start w:val="6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8D0A60"/>
    <w:multiLevelType w:val="hybridMultilevel"/>
    <w:tmpl w:val="8A56A7C8"/>
    <w:lvl w:ilvl="0" w:tplc="353E1CE2">
      <w:start w:val="6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F86901"/>
    <w:multiLevelType w:val="multilevel"/>
    <w:tmpl w:val="4BAEE7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2432A6"/>
    <w:multiLevelType w:val="multilevel"/>
    <w:tmpl w:val="0870F4B8"/>
    <w:lvl w:ilvl="0">
      <w:start w:val="1"/>
      <w:numFmt w:val="russianLower"/>
      <w:lvlText w:val="%1)"/>
      <w:lvlJc w:val="left"/>
      <w:pPr>
        <w:ind w:left="1478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219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91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3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5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7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9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51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38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4AB71A81"/>
    <w:multiLevelType w:val="hybridMultilevel"/>
    <w:tmpl w:val="798C4CE0"/>
    <w:lvl w:ilvl="0" w:tplc="80107510">
      <w:start w:val="1"/>
      <w:numFmt w:val="bullet"/>
      <w:pStyle w:val="4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DD3478"/>
    <w:multiLevelType w:val="hybridMultilevel"/>
    <w:tmpl w:val="2876BC3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023109C"/>
    <w:multiLevelType w:val="multilevel"/>
    <w:tmpl w:val="437427AC"/>
    <w:lvl w:ilvl="0">
      <w:start w:val="1"/>
      <w:numFmt w:val="russianLower"/>
      <w:lvlText w:val="%1)"/>
      <w:lvlJc w:val="left"/>
      <w:pPr>
        <w:ind w:left="1478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21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0EB1961"/>
    <w:multiLevelType w:val="multilevel"/>
    <w:tmpl w:val="62C8E76E"/>
    <w:lvl w:ilvl="0">
      <w:start w:val="1"/>
      <w:numFmt w:val="decimal"/>
      <w:lvlText w:val="%1)"/>
      <w:lvlJc w:val="left"/>
      <w:pPr>
        <w:ind w:left="1478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21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14214D7"/>
    <w:multiLevelType w:val="hybridMultilevel"/>
    <w:tmpl w:val="50787CCA"/>
    <w:lvl w:ilvl="0" w:tplc="235AA5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5636CDB"/>
    <w:multiLevelType w:val="multilevel"/>
    <w:tmpl w:val="D6368CC6"/>
    <w:lvl w:ilvl="0">
      <w:start w:val="1"/>
      <w:numFmt w:val="bullet"/>
      <w:lvlText w:val="-"/>
      <w:lvlJc w:val="left"/>
      <w:pPr>
        <w:ind w:left="1478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21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AB508EC"/>
    <w:multiLevelType w:val="multilevel"/>
    <w:tmpl w:val="EEC6C204"/>
    <w:lvl w:ilvl="0">
      <w:start w:val="1"/>
      <w:numFmt w:val="bullet"/>
      <w:lvlText w:val="-"/>
      <w:lvlJc w:val="left"/>
      <w:pPr>
        <w:ind w:left="1069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492721"/>
    <w:multiLevelType w:val="hybridMultilevel"/>
    <w:tmpl w:val="7476728A"/>
    <w:lvl w:ilvl="0" w:tplc="603070B0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24A1F"/>
    <w:multiLevelType w:val="multilevel"/>
    <w:tmpl w:val="947273E8"/>
    <w:lvl w:ilvl="0">
      <w:start w:val="1"/>
      <w:numFmt w:val="decimal"/>
      <w:lvlText w:val="%1)"/>
      <w:lvlJc w:val="left"/>
      <w:pPr>
        <w:ind w:left="1512" w:hanging="360"/>
      </w:p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586E6F"/>
    <w:multiLevelType w:val="multilevel"/>
    <w:tmpl w:val="C88AF416"/>
    <w:lvl w:ilvl="0">
      <w:start w:val="1"/>
      <w:numFmt w:val="bullet"/>
      <w:lvlText w:val="-"/>
      <w:lvlJc w:val="left"/>
      <w:pPr>
        <w:ind w:left="1429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57D37C0"/>
    <w:multiLevelType w:val="hybridMultilevel"/>
    <w:tmpl w:val="DBFA9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5227876"/>
    <w:multiLevelType w:val="multilevel"/>
    <w:tmpl w:val="DB46CA78"/>
    <w:lvl w:ilvl="0">
      <w:start w:val="1"/>
      <w:numFmt w:val="decimal"/>
      <w:lvlText w:val="%1)"/>
      <w:lvlJc w:val="left"/>
      <w:pPr>
        <w:ind w:left="1512" w:hanging="360"/>
      </w:p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5B503BF"/>
    <w:multiLevelType w:val="multilevel"/>
    <w:tmpl w:val="CE8C5B5E"/>
    <w:lvl w:ilvl="0">
      <w:start w:val="1"/>
      <w:numFmt w:val="bullet"/>
      <w:lvlText w:val="-"/>
      <w:lvlJc w:val="left"/>
      <w:pPr>
        <w:ind w:left="1429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85A7653"/>
    <w:multiLevelType w:val="multilevel"/>
    <w:tmpl w:val="492A559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99E785A"/>
    <w:multiLevelType w:val="multilevel"/>
    <w:tmpl w:val="BBE0F02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090BD2"/>
    <w:multiLevelType w:val="hybridMultilevel"/>
    <w:tmpl w:val="39282F00"/>
    <w:lvl w:ilvl="0" w:tplc="235AA56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C07681"/>
    <w:multiLevelType w:val="multilevel"/>
    <w:tmpl w:val="C67ABC04"/>
    <w:lvl w:ilvl="0">
      <w:start w:val="1"/>
      <w:numFmt w:val="russianLower"/>
      <w:lvlText w:val="%1)"/>
      <w:lvlJc w:val="left"/>
      <w:pPr>
        <w:ind w:left="1478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2198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918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38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58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78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98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518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38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18"/>
  </w:num>
  <w:num w:numId="2">
    <w:abstractNumId w:val="25"/>
  </w:num>
  <w:num w:numId="3">
    <w:abstractNumId w:val="22"/>
  </w:num>
  <w:num w:numId="4">
    <w:abstractNumId w:val="19"/>
  </w:num>
  <w:num w:numId="5">
    <w:abstractNumId w:val="11"/>
  </w:num>
  <w:num w:numId="6">
    <w:abstractNumId w:val="5"/>
  </w:num>
  <w:num w:numId="7">
    <w:abstractNumId w:val="27"/>
  </w:num>
  <w:num w:numId="8">
    <w:abstractNumId w:val="26"/>
  </w:num>
  <w:num w:numId="9">
    <w:abstractNumId w:val="0"/>
  </w:num>
  <w:num w:numId="10">
    <w:abstractNumId w:val="9"/>
  </w:num>
  <w:num w:numId="11">
    <w:abstractNumId w:val="10"/>
  </w:num>
  <w:num w:numId="12">
    <w:abstractNumId w:val="15"/>
  </w:num>
  <w:num w:numId="13">
    <w:abstractNumId w:val="7"/>
  </w:num>
  <w:num w:numId="14">
    <w:abstractNumId w:val="16"/>
  </w:num>
  <w:num w:numId="15">
    <w:abstractNumId w:val="21"/>
  </w:num>
  <w:num w:numId="16">
    <w:abstractNumId w:val="24"/>
  </w:num>
  <w:num w:numId="17">
    <w:abstractNumId w:val="4"/>
  </w:num>
  <w:num w:numId="18">
    <w:abstractNumId w:val="14"/>
  </w:num>
  <w:num w:numId="19">
    <w:abstractNumId w:val="29"/>
  </w:num>
  <w:num w:numId="20">
    <w:abstractNumId w:val="12"/>
  </w:num>
  <w:num w:numId="21">
    <w:abstractNumId w:val="3"/>
  </w:num>
  <w:num w:numId="22">
    <w:abstractNumId w:val="28"/>
  </w:num>
  <w:num w:numId="23">
    <w:abstractNumId w:val="13"/>
  </w:num>
  <w:num w:numId="24">
    <w:abstractNumId w:val="17"/>
  </w:num>
  <w:num w:numId="25">
    <w:abstractNumId w:val="23"/>
  </w:num>
  <w:num w:numId="26">
    <w:abstractNumId w:val="8"/>
  </w:num>
  <w:num w:numId="2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  <w:num w:numId="30">
    <w:abstractNumId w:val="1"/>
  </w:num>
  <w:num w:numId="31">
    <w:abstractNumId w:val="0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2"/>
  </w:num>
  <w:num w:numId="35">
    <w:abstractNumId w:val="11"/>
  </w:num>
  <w:num w:numId="36">
    <w:abstractNumId w:val="25"/>
  </w:num>
  <w:num w:numId="37">
    <w:abstractNumId w:val="19"/>
  </w:num>
  <w:num w:numId="3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BD"/>
    <w:rsid w:val="000000E4"/>
    <w:rsid w:val="000007A9"/>
    <w:rsid w:val="0000136A"/>
    <w:rsid w:val="0000141F"/>
    <w:rsid w:val="00016213"/>
    <w:rsid w:val="00026201"/>
    <w:rsid w:val="000269E8"/>
    <w:rsid w:val="00032272"/>
    <w:rsid w:val="00036ABD"/>
    <w:rsid w:val="000404EE"/>
    <w:rsid w:val="0005066E"/>
    <w:rsid w:val="0005135E"/>
    <w:rsid w:val="00063FAF"/>
    <w:rsid w:val="00064808"/>
    <w:rsid w:val="00072DC4"/>
    <w:rsid w:val="00075D46"/>
    <w:rsid w:val="00077A59"/>
    <w:rsid w:val="00081C7F"/>
    <w:rsid w:val="000865EC"/>
    <w:rsid w:val="000A26F4"/>
    <w:rsid w:val="000A2B72"/>
    <w:rsid w:val="000A5476"/>
    <w:rsid w:val="000B2CA2"/>
    <w:rsid w:val="000B43A2"/>
    <w:rsid w:val="000B5B08"/>
    <w:rsid w:val="000B7007"/>
    <w:rsid w:val="000C2C3F"/>
    <w:rsid w:val="000C3480"/>
    <w:rsid w:val="000C44A5"/>
    <w:rsid w:val="000C7D82"/>
    <w:rsid w:val="000D22E1"/>
    <w:rsid w:val="000D3955"/>
    <w:rsid w:val="000D4E80"/>
    <w:rsid w:val="000D707A"/>
    <w:rsid w:val="000E031F"/>
    <w:rsid w:val="000E1EE5"/>
    <w:rsid w:val="000E2919"/>
    <w:rsid w:val="000E63BA"/>
    <w:rsid w:val="00111A23"/>
    <w:rsid w:val="00111F29"/>
    <w:rsid w:val="00125C9B"/>
    <w:rsid w:val="00126477"/>
    <w:rsid w:val="0013195A"/>
    <w:rsid w:val="0013724F"/>
    <w:rsid w:val="00145C06"/>
    <w:rsid w:val="00146725"/>
    <w:rsid w:val="0015147C"/>
    <w:rsid w:val="00152093"/>
    <w:rsid w:val="001633C3"/>
    <w:rsid w:val="00183CBD"/>
    <w:rsid w:val="0018646D"/>
    <w:rsid w:val="001949D1"/>
    <w:rsid w:val="001A02E6"/>
    <w:rsid w:val="001A201F"/>
    <w:rsid w:val="001A306A"/>
    <w:rsid w:val="001A3ED9"/>
    <w:rsid w:val="001C4AB9"/>
    <w:rsid w:val="001C61BD"/>
    <w:rsid w:val="001D149D"/>
    <w:rsid w:val="001D7124"/>
    <w:rsid w:val="0020038B"/>
    <w:rsid w:val="00200693"/>
    <w:rsid w:val="0020286A"/>
    <w:rsid w:val="00205D4D"/>
    <w:rsid w:val="0021259F"/>
    <w:rsid w:val="00216714"/>
    <w:rsid w:val="00222BE3"/>
    <w:rsid w:val="002232D3"/>
    <w:rsid w:val="0022661B"/>
    <w:rsid w:val="0022726E"/>
    <w:rsid w:val="002421BF"/>
    <w:rsid w:val="00245F0C"/>
    <w:rsid w:val="00262235"/>
    <w:rsid w:val="0027357E"/>
    <w:rsid w:val="00280FAA"/>
    <w:rsid w:val="00284AF1"/>
    <w:rsid w:val="002866CF"/>
    <w:rsid w:val="002867D4"/>
    <w:rsid w:val="0029292A"/>
    <w:rsid w:val="002B5654"/>
    <w:rsid w:val="002C27B4"/>
    <w:rsid w:val="002C4EB7"/>
    <w:rsid w:val="002D1BCC"/>
    <w:rsid w:val="002D21DD"/>
    <w:rsid w:val="002D3334"/>
    <w:rsid w:val="002D5733"/>
    <w:rsid w:val="002E4482"/>
    <w:rsid w:val="002E4CA1"/>
    <w:rsid w:val="002F246F"/>
    <w:rsid w:val="002F2876"/>
    <w:rsid w:val="002F4A50"/>
    <w:rsid w:val="002F4FAB"/>
    <w:rsid w:val="00306A1D"/>
    <w:rsid w:val="00315F0B"/>
    <w:rsid w:val="003175B0"/>
    <w:rsid w:val="00323BED"/>
    <w:rsid w:val="00327377"/>
    <w:rsid w:val="00333700"/>
    <w:rsid w:val="00335E46"/>
    <w:rsid w:val="00340C59"/>
    <w:rsid w:val="00341177"/>
    <w:rsid w:val="00342100"/>
    <w:rsid w:val="003501E0"/>
    <w:rsid w:val="00355DCC"/>
    <w:rsid w:val="00355DD2"/>
    <w:rsid w:val="00367C45"/>
    <w:rsid w:val="00373C45"/>
    <w:rsid w:val="00373D21"/>
    <w:rsid w:val="00375F30"/>
    <w:rsid w:val="003828FE"/>
    <w:rsid w:val="003830BD"/>
    <w:rsid w:val="00390755"/>
    <w:rsid w:val="003936E7"/>
    <w:rsid w:val="003B6DC7"/>
    <w:rsid w:val="003B77E7"/>
    <w:rsid w:val="003D4C7B"/>
    <w:rsid w:val="003E0C53"/>
    <w:rsid w:val="003E1095"/>
    <w:rsid w:val="003E1822"/>
    <w:rsid w:val="003E31C1"/>
    <w:rsid w:val="0041229C"/>
    <w:rsid w:val="004160D7"/>
    <w:rsid w:val="0043077C"/>
    <w:rsid w:val="004437B1"/>
    <w:rsid w:val="00453BB0"/>
    <w:rsid w:val="00454B8E"/>
    <w:rsid w:val="0045610D"/>
    <w:rsid w:val="00463FA9"/>
    <w:rsid w:val="00464C24"/>
    <w:rsid w:val="00467181"/>
    <w:rsid w:val="00480891"/>
    <w:rsid w:val="00483B6B"/>
    <w:rsid w:val="00492D9F"/>
    <w:rsid w:val="00497F9D"/>
    <w:rsid w:val="004A0C84"/>
    <w:rsid w:val="004B6FAB"/>
    <w:rsid w:val="004C73A2"/>
    <w:rsid w:val="004E6340"/>
    <w:rsid w:val="00507F91"/>
    <w:rsid w:val="005201CD"/>
    <w:rsid w:val="00520D41"/>
    <w:rsid w:val="00553D42"/>
    <w:rsid w:val="00554383"/>
    <w:rsid w:val="005546B2"/>
    <w:rsid w:val="00554C74"/>
    <w:rsid w:val="00561184"/>
    <w:rsid w:val="00563186"/>
    <w:rsid w:val="00570A63"/>
    <w:rsid w:val="00570D7C"/>
    <w:rsid w:val="00571D38"/>
    <w:rsid w:val="00580428"/>
    <w:rsid w:val="005819EB"/>
    <w:rsid w:val="00585688"/>
    <w:rsid w:val="00586FAC"/>
    <w:rsid w:val="005946F0"/>
    <w:rsid w:val="005A0786"/>
    <w:rsid w:val="005A20DD"/>
    <w:rsid w:val="005A27A4"/>
    <w:rsid w:val="005A6119"/>
    <w:rsid w:val="005B191C"/>
    <w:rsid w:val="005B5A33"/>
    <w:rsid w:val="005C199C"/>
    <w:rsid w:val="005C72F3"/>
    <w:rsid w:val="005D4399"/>
    <w:rsid w:val="005D4C5C"/>
    <w:rsid w:val="005E1359"/>
    <w:rsid w:val="005E40AD"/>
    <w:rsid w:val="005F2C83"/>
    <w:rsid w:val="00613D7A"/>
    <w:rsid w:val="00627493"/>
    <w:rsid w:val="00634941"/>
    <w:rsid w:val="0064064B"/>
    <w:rsid w:val="006415D2"/>
    <w:rsid w:val="00642463"/>
    <w:rsid w:val="006470F4"/>
    <w:rsid w:val="0065773F"/>
    <w:rsid w:val="006663F3"/>
    <w:rsid w:val="00670B46"/>
    <w:rsid w:val="00670E39"/>
    <w:rsid w:val="006A2D54"/>
    <w:rsid w:val="006A7B58"/>
    <w:rsid w:val="006B3563"/>
    <w:rsid w:val="006B57EA"/>
    <w:rsid w:val="006C7782"/>
    <w:rsid w:val="006D23DE"/>
    <w:rsid w:val="006E68E0"/>
    <w:rsid w:val="006E758D"/>
    <w:rsid w:val="006E7CE1"/>
    <w:rsid w:val="007001B0"/>
    <w:rsid w:val="00706F48"/>
    <w:rsid w:val="00712DA1"/>
    <w:rsid w:val="007146E3"/>
    <w:rsid w:val="007201BA"/>
    <w:rsid w:val="00730221"/>
    <w:rsid w:val="0073326F"/>
    <w:rsid w:val="00735297"/>
    <w:rsid w:val="00743F12"/>
    <w:rsid w:val="007440BC"/>
    <w:rsid w:val="00754609"/>
    <w:rsid w:val="00761217"/>
    <w:rsid w:val="00770CB9"/>
    <w:rsid w:val="00774DB8"/>
    <w:rsid w:val="00781D0B"/>
    <w:rsid w:val="007833EA"/>
    <w:rsid w:val="00785269"/>
    <w:rsid w:val="00797762"/>
    <w:rsid w:val="007B46B1"/>
    <w:rsid w:val="007C051A"/>
    <w:rsid w:val="007C1237"/>
    <w:rsid w:val="007D49CB"/>
    <w:rsid w:val="007D69A7"/>
    <w:rsid w:val="007D6B96"/>
    <w:rsid w:val="007F2330"/>
    <w:rsid w:val="007F7AD5"/>
    <w:rsid w:val="007F7D02"/>
    <w:rsid w:val="008019FB"/>
    <w:rsid w:val="008142AB"/>
    <w:rsid w:val="00820959"/>
    <w:rsid w:val="00827221"/>
    <w:rsid w:val="00837BB1"/>
    <w:rsid w:val="008402CB"/>
    <w:rsid w:val="0086564A"/>
    <w:rsid w:val="00865F79"/>
    <w:rsid w:val="00877842"/>
    <w:rsid w:val="00880712"/>
    <w:rsid w:val="008944C0"/>
    <w:rsid w:val="00895710"/>
    <w:rsid w:val="008A1FD2"/>
    <w:rsid w:val="008A23E8"/>
    <w:rsid w:val="008B055D"/>
    <w:rsid w:val="008B57A9"/>
    <w:rsid w:val="008B6E23"/>
    <w:rsid w:val="008D3952"/>
    <w:rsid w:val="008D575F"/>
    <w:rsid w:val="008E11B0"/>
    <w:rsid w:val="008E69EC"/>
    <w:rsid w:val="008F39B4"/>
    <w:rsid w:val="008F41B6"/>
    <w:rsid w:val="009136FA"/>
    <w:rsid w:val="009223C3"/>
    <w:rsid w:val="00927707"/>
    <w:rsid w:val="00934968"/>
    <w:rsid w:val="00946B77"/>
    <w:rsid w:val="0095277B"/>
    <w:rsid w:val="00961309"/>
    <w:rsid w:val="00973DB4"/>
    <w:rsid w:val="00976910"/>
    <w:rsid w:val="0098280C"/>
    <w:rsid w:val="00985BBE"/>
    <w:rsid w:val="009A0404"/>
    <w:rsid w:val="009B6EA0"/>
    <w:rsid w:val="009C1D3A"/>
    <w:rsid w:val="009C51A0"/>
    <w:rsid w:val="009E0A14"/>
    <w:rsid w:val="009E3D5F"/>
    <w:rsid w:val="009E7AE5"/>
    <w:rsid w:val="009F18E0"/>
    <w:rsid w:val="009F3B27"/>
    <w:rsid w:val="009F4D95"/>
    <w:rsid w:val="00A007AC"/>
    <w:rsid w:val="00A1405C"/>
    <w:rsid w:val="00A1527A"/>
    <w:rsid w:val="00A3095A"/>
    <w:rsid w:val="00A312E4"/>
    <w:rsid w:val="00A4071E"/>
    <w:rsid w:val="00A4772B"/>
    <w:rsid w:val="00A5153A"/>
    <w:rsid w:val="00A533A1"/>
    <w:rsid w:val="00A645C2"/>
    <w:rsid w:val="00A714BD"/>
    <w:rsid w:val="00A726CA"/>
    <w:rsid w:val="00A83C87"/>
    <w:rsid w:val="00A93E43"/>
    <w:rsid w:val="00AB0224"/>
    <w:rsid w:val="00AB7D70"/>
    <w:rsid w:val="00AC3BED"/>
    <w:rsid w:val="00AC5069"/>
    <w:rsid w:val="00AC61D7"/>
    <w:rsid w:val="00AD0258"/>
    <w:rsid w:val="00AD3760"/>
    <w:rsid w:val="00AD6585"/>
    <w:rsid w:val="00AE1413"/>
    <w:rsid w:val="00AE4704"/>
    <w:rsid w:val="00AF63A6"/>
    <w:rsid w:val="00AF770F"/>
    <w:rsid w:val="00B10CBD"/>
    <w:rsid w:val="00B2071E"/>
    <w:rsid w:val="00B241B1"/>
    <w:rsid w:val="00B26686"/>
    <w:rsid w:val="00B31CEC"/>
    <w:rsid w:val="00B32988"/>
    <w:rsid w:val="00B42389"/>
    <w:rsid w:val="00B56D6C"/>
    <w:rsid w:val="00B71A02"/>
    <w:rsid w:val="00B74494"/>
    <w:rsid w:val="00B7505A"/>
    <w:rsid w:val="00B8177B"/>
    <w:rsid w:val="00B87B89"/>
    <w:rsid w:val="00B92F1E"/>
    <w:rsid w:val="00B94530"/>
    <w:rsid w:val="00B97D98"/>
    <w:rsid w:val="00BA0581"/>
    <w:rsid w:val="00BB14A9"/>
    <w:rsid w:val="00BD02D9"/>
    <w:rsid w:val="00BD0415"/>
    <w:rsid w:val="00BD14BD"/>
    <w:rsid w:val="00BD755C"/>
    <w:rsid w:val="00BE5B8D"/>
    <w:rsid w:val="00BF0EA7"/>
    <w:rsid w:val="00BF2DBB"/>
    <w:rsid w:val="00BF41A7"/>
    <w:rsid w:val="00C048BA"/>
    <w:rsid w:val="00C147D9"/>
    <w:rsid w:val="00C230AD"/>
    <w:rsid w:val="00C25A2C"/>
    <w:rsid w:val="00C30AEB"/>
    <w:rsid w:val="00C31093"/>
    <w:rsid w:val="00C449F8"/>
    <w:rsid w:val="00C51D26"/>
    <w:rsid w:val="00C52597"/>
    <w:rsid w:val="00C5578E"/>
    <w:rsid w:val="00C849C0"/>
    <w:rsid w:val="00C90143"/>
    <w:rsid w:val="00C9125A"/>
    <w:rsid w:val="00C94050"/>
    <w:rsid w:val="00CA3AF4"/>
    <w:rsid w:val="00CA6F1C"/>
    <w:rsid w:val="00CA7B81"/>
    <w:rsid w:val="00CB2A84"/>
    <w:rsid w:val="00CB70E7"/>
    <w:rsid w:val="00CC3DCF"/>
    <w:rsid w:val="00CC6FB2"/>
    <w:rsid w:val="00CD109D"/>
    <w:rsid w:val="00CD44E0"/>
    <w:rsid w:val="00CD622D"/>
    <w:rsid w:val="00CE4B80"/>
    <w:rsid w:val="00D01DF5"/>
    <w:rsid w:val="00D056B6"/>
    <w:rsid w:val="00D0768C"/>
    <w:rsid w:val="00D12C5C"/>
    <w:rsid w:val="00D12CF4"/>
    <w:rsid w:val="00D218EC"/>
    <w:rsid w:val="00D247CB"/>
    <w:rsid w:val="00D301BD"/>
    <w:rsid w:val="00D3099B"/>
    <w:rsid w:val="00D3246E"/>
    <w:rsid w:val="00D32DA0"/>
    <w:rsid w:val="00D45451"/>
    <w:rsid w:val="00D45650"/>
    <w:rsid w:val="00D54B4E"/>
    <w:rsid w:val="00D612FF"/>
    <w:rsid w:val="00D6436D"/>
    <w:rsid w:val="00D67A34"/>
    <w:rsid w:val="00D76F8A"/>
    <w:rsid w:val="00D82D14"/>
    <w:rsid w:val="00D911C8"/>
    <w:rsid w:val="00D91809"/>
    <w:rsid w:val="00D91D36"/>
    <w:rsid w:val="00DA7413"/>
    <w:rsid w:val="00DB15B8"/>
    <w:rsid w:val="00DB56C5"/>
    <w:rsid w:val="00DB65D9"/>
    <w:rsid w:val="00DD5C2D"/>
    <w:rsid w:val="00DE7E03"/>
    <w:rsid w:val="00DF276B"/>
    <w:rsid w:val="00E019B6"/>
    <w:rsid w:val="00E04FC4"/>
    <w:rsid w:val="00E0556C"/>
    <w:rsid w:val="00E05975"/>
    <w:rsid w:val="00E1620A"/>
    <w:rsid w:val="00E1714D"/>
    <w:rsid w:val="00E31E53"/>
    <w:rsid w:val="00E36622"/>
    <w:rsid w:val="00E55B12"/>
    <w:rsid w:val="00E56E3C"/>
    <w:rsid w:val="00E60ACC"/>
    <w:rsid w:val="00E6232B"/>
    <w:rsid w:val="00E7736D"/>
    <w:rsid w:val="00E81224"/>
    <w:rsid w:val="00E83E9D"/>
    <w:rsid w:val="00E878E3"/>
    <w:rsid w:val="00E9740C"/>
    <w:rsid w:val="00E97AC6"/>
    <w:rsid w:val="00E97FFA"/>
    <w:rsid w:val="00EA035A"/>
    <w:rsid w:val="00EA73CA"/>
    <w:rsid w:val="00EB090A"/>
    <w:rsid w:val="00EB2FC6"/>
    <w:rsid w:val="00EC209B"/>
    <w:rsid w:val="00EE1B00"/>
    <w:rsid w:val="00EE39E8"/>
    <w:rsid w:val="00F021C5"/>
    <w:rsid w:val="00F113E1"/>
    <w:rsid w:val="00F129E7"/>
    <w:rsid w:val="00F21FD5"/>
    <w:rsid w:val="00F25E5B"/>
    <w:rsid w:val="00F27AC0"/>
    <w:rsid w:val="00F27CE9"/>
    <w:rsid w:val="00F3122F"/>
    <w:rsid w:val="00F353CB"/>
    <w:rsid w:val="00F43E73"/>
    <w:rsid w:val="00F4583C"/>
    <w:rsid w:val="00F5123C"/>
    <w:rsid w:val="00F55E6B"/>
    <w:rsid w:val="00F611F7"/>
    <w:rsid w:val="00F703CE"/>
    <w:rsid w:val="00F711E2"/>
    <w:rsid w:val="00F740ED"/>
    <w:rsid w:val="00F823A3"/>
    <w:rsid w:val="00F82486"/>
    <w:rsid w:val="00F83543"/>
    <w:rsid w:val="00F85789"/>
    <w:rsid w:val="00F867B1"/>
    <w:rsid w:val="00F87089"/>
    <w:rsid w:val="00F92F74"/>
    <w:rsid w:val="00F978B0"/>
    <w:rsid w:val="00FA0880"/>
    <w:rsid w:val="00FA52CC"/>
    <w:rsid w:val="00FA7C77"/>
    <w:rsid w:val="00FC4EAF"/>
    <w:rsid w:val="00FC76F2"/>
    <w:rsid w:val="00FC7DC2"/>
    <w:rsid w:val="00FD75C8"/>
    <w:rsid w:val="00FE0423"/>
    <w:rsid w:val="00FE36BC"/>
    <w:rsid w:val="00FE5F99"/>
    <w:rsid w:val="00FE6397"/>
    <w:rsid w:val="00FE6630"/>
    <w:rsid w:val="00FE78B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D2E8"/>
  <w15:chartTrackingRefBased/>
  <w15:docId w15:val="{F7CF66EF-7AF5-43B6-BAF5-68D9874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B1"/>
    <w:rPr>
      <w:rFonts w:ascii="Arial" w:hAnsi="Arial"/>
    </w:rPr>
  </w:style>
  <w:style w:type="paragraph" w:styleId="1">
    <w:name w:val="heading 1"/>
    <w:basedOn w:val="a"/>
    <w:link w:val="10"/>
    <w:uiPriority w:val="99"/>
    <w:qFormat/>
    <w:rsid w:val="008A23E8"/>
    <w:pPr>
      <w:suppressAutoHyphens/>
      <w:spacing w:before="240" w:after="0" w:line="360" w:lineRule="auto"/>
      <w:ind w:firstLine="709"/>
      <w:jc w:val="both"/>
      <w:outlineLvl w:val="0"/>
    </w:pPr>
    <w:rPr>
      <w:rFonts w:cs="Arial"/>
      <w:b/>
      <w:sz w:val="28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375F30"/>
    <w:pPr>
      <w:outlineLvl w:val="1"/>
    </w:p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5A20DD"/>
    <w:pPr>
      <w:ind w:firstLine="0"/>
      <w:outlineLvl w:val="2"/>
    </w:pPr>
  </w:style>
  <w:style w:type="paragraph" w:styleId="4">
    <w:name w:val="heading 4"/>
    <w:aliases w:val="Подпункт"/>
    <w:basedOn w:val="a0"/>
    <w:link w:val="40"/>
    <w:uiPriority w:val="9"/>
    <w:qFormat/>
    <w:rsid w:val="0022726E"/>
    <w:pPr>
      <w:numPr>
        <w:numId w:val="23"/>
      </w:numPr>
      <w:spacing w:line="240" w:lineRule="auto"/>
      <w:outlineLvl w:val="3"/>
    </w:pPr>
  </w:style>
  <w:style w:type="paragraph" w:styleId="5">
    <w:name w:val="heading 5"/>
    <w:basedOn w:val="a1"/>
    <w:next w:val="a"/>
    <w:link w:val="50"/>
    <w:uiPriority w:val="9"/>
    <w:unhideWhenUsed/>
    <w:qFormat/>
    <w:rsid w:val="00375F30"/>
    <w:pPr>
      <w:autoSpaceDE w:val="0"/>
      <w:autoSpaceDN w:val="0"/>
      <w:adjustRightInd w:val="0"/>
      <w:spacing w:before="160" w:after="0" w:line="276" w:lineRule="auto"/>
      <w:ind w:left="400" w:hanging="40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6">
    <w:name w:val="heading 6"/>
    <w:basedOn w:val="a"/>
    <w:next w:val="a"/>
    <w:link w:val="60"/>
    <w:rsid w:val="00375F30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8A23E8"/>
    <w:rPr>
      <w:rFonts w:ascii="Arial" w:hAnsi="Arial" w:cs="Arial"/>
      <w:b/>
      <w:sz w:val="28"/>
      <w:szCs w:val="24"/>
    </w:rPr>
  </w:style>
  <w:style w:type="character" w:styleId="a5">
    <w:name w:val="Hyperlink"/>
    <w:basedOn w:val="a2"/>
    <w:uiPriority w:val="99"/>
    <w:unhideWhenUsed/>
    <w:rsid w:val="0065773F"/>
  </w:style>
  <w:style w:type="character" w:styleId="a6">
    <w:name w:val="FollowedHyperlink"/>
    <w:basedOn w:val="a2"/>
    <w:uiPriority w:val="99"/>
    <w:semiHidden/>
    <w:unhideWhenUsed/>
    <w:rsid w:val="0065773F"/>
    <w:rPr>
      <w:color w:val="800080"/>
      <w:u w:val="single"/>
    </w:rPr>
  </w:style>
  <w:style w:type="paragraph" w:styleId="11">
    <w:name w:val="toc 1"/>
    <w:basedOn w:val="a"/>
    <w:autoRedefine/>
    <w:uiPriority w:val="39"/>
    <w:unhideWhenUsed/>
    <w:rsid w:val="0065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unhideWhenUsed/>
    <w:rsid w:val="0065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Верхний колонтитул первой страницы,Верхний колонтитул1"/>
    <w:basedOn w:val="a"/>
    <w:link w:val="a8"/>
    <w:uiPriority w:val="99"/>
    <w:rsid w:val="006E758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Верхний колонтитул Знак"/>
    <w:aliases w:val="Верхний колонтитул первой страницы Знак,Верхний колонтитул1 Знак"/>
    <w:basedOn w:val="a2"/>
    <w:link w:val="a7"/>
    <w:uiPriority w:val="99"/>
    <w:rsid w:val="006E75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footer"/>
    <w:basedOn w:val="a"/>
    <w:link w:val="aa"/>
    <w:uiPriority w:val="99"/>
    <w:rsid w:val="006E758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Нижний колонтитул Знак"/>
    <w:basedOn w:val="a2"/>
    <w:link w:val="a9"/>
    <w:uiPriority w:val="99"/>
    <w:rsid w:val="006E75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FR2">
    <w:name w:val="FR2"/>
    <w:rsid w:val="006E758D"/>
    <w:pPr>
      <w:widowControl w:val="0"/>
      <w:overflowPunct w:val="0"/>
      <w:autoSpaceDE w:val="0"/>
      <w:autoSpaceDN w:val="0"/>
      <w:adjustRightInd w:val="0"/>
      <w:spacing w:before="600" w:after="0" w:line="240" w:lineRule="auto"/>
      <w:ind w:right="200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0">
    <w:name w:val="Font Style50"/>
    <w:uiPriority w:val="99"/>
    <w:rsid w:val="006E758D"/>
    <w:rPr>
      <w:rFonts w:ascii="Times New Roman" w:hAnsi="Times New Roman" w:cs="Times New Roman"/>
      <w:sz w:val="20"/>
      <w:szCs w:val="20"/>
    </w:rPr>
  </w:style>
  <w:style w:type="character" w:customStyle="1" w:styleId="ab">
    <w:name w:val="Другое_"/>
    <w:basedOn w:val="a2"/>
    <w:link w:val="ac"/>
    <w:uiPriority w:val="99"/>
    <w:rsid w:val="00A007AC"/>
    <w:rPr>
      <w:rFonts w:ascii="Arial" w:hAnsi="Arial" w:cs="Arial"/>
      <w:sz w:val="19"/>
      <w:szCs w:val="19"/>
    </w:rPr>
  </w:style>
  <w:style w:type="paragraph" w:customStyle="1" w:styleId="ac">
    <w:name w:val="Другое"/>
    <w:basedOn w:val="a"/>
    <w:link w:val="ab"/>
    <w:uiPriority w:val="99"/>
    <w:rsid w:val="00A007AC"/>
    <w:pPr>
      <w:widowControl w:val="0"/>
      <w:spacing w:after="0" w:line="264" w:lineRule="auto"/>
      <w:ind w:firstLine="400"/>
    </w:pPr>
    <w:rPr>
      <w:rFonts w:cs="Arial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A00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A007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2"/>
    <w:rsid w:val="00A007AC"/>
  </w:style>
  <w:style w:type="table" w:styleId="ad">
    <w:name w:val="Table Grid"/>
    <w:basedOn w:val="a3"/>
    <w:uiPriority w:val="59"/>
    <w:rsid w:val="0033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aliases w:val="ПКФ Список,Подпись рисунка,Заголовок_3,Абзац списка5,Ненумерованный список,Numbered bullet,it_List1,GOST_TableList,Bullet 1,Use Case List Paragraph,Содержание. 2 уровень,Список с булитами,LSTBUL,Список нумерованный цифры,AC List 01"/>
    <w:basedOn w:val="a"/>
    <w:link w:val="ae"/>
    <w:uiPriority w:val="34"/>
    <w:qFormat/>
    <w:rsid w:val="00D67A34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5A20DD"/>
    <w:rPr>
      <w:rFonts w:ascii="Arial" w:hAnsi="Arial" w:cs="Arial"/>
      <w:sz w:val="24"/>
      <w:szCs w:val="24"/>
      <w:shd w:val="clear" w:color="auto" w:fill="FFFFFF"/>
    </w:rPr>
  </w:style>
  <w:style w:type="character" w:styleId="af">
    <w:name w:val="annotation reference"/>
    <w:basedOn w:val="a2"/>
    <w:uiPriority w:val="99"/>
    <w:semiHidden/>
    <w:unhideWhenUsed/>
    <w:rsid w:val="005946F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946F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rsid w:val="005946F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46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46F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59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5946F0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C2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CA6F1C"/>
    <w:pPr>
      <w:spacing w:after="0" w:line="360" w:lineRule="auto"/>
      <w:ind w:firstLine="709"/>
      <w:jc w:val="both"/>
    </w:pPr>
  </w:style>
  <w:style w:type="character" w:customStyle="1" w:styleId="af7">
    <w:name w:val="Заголовок Знак"/>
    <w:basedOn w:val="a2"/>
    <w:link w:val="af6"/>
    <w:uiPriority w:val="10"/>
    <w:rsid w:val="00CA6F1C"/>
  </w:style>
  <w:style w:type="character" w:customStyle="1" w:styleId="20">
    <w:name w:val="Заголовок 2 Знак"/>
    <w:basedOn w:val="a2"/>
    <w:link w:val="2"/>
    <w:uiPriority w:val="9"/>
    <w:rsid w:val="00375F30"/>
    <w:rPr>
      <w:rFonts w:ascii="Arial" w:hAnsi="Arial" w:cs="Arial"/>
      <w:b/>
      <w:sz w:val="28"/>
      <w:szCs w:val="24"/>
    </w:rPr>
  </w:style>
  <w:style w:type="paragraph" w:styleId="a0">
    <w:name w:val="No Spacing"/>
    <w:basedOn w:val="a"/>
    <w:uiPriority w:val="1"/>
    <w:qFormat/>
    <w:rsid w:val="00D01DF5"/>
    <w:pPr>
      <w:shd w:val="clear" w:color="auto" w:fill="FFFFFF"/>
      <w:suppressAutoHyphens/>
      <w:spacing w:line="360" w:lineRule="auto"/>
      <w:ind w:firstLine="709"/>
      <w:jc w:val="both"/>
    </w:pPr>
    <w:rPr>
      <w:rFonts w:cs="Arial"/>
      <w:sz w:val="24"/>
      <w:szCs w:val="24"/>
    </w:rPr>
  </w:style>
  <w:style w:type="character" w:styleId="af8">
    <w:name w:val="Strong"/>
    <w:basedOn w:val="a2"/>
    <w:uiPriority w:val="22"/>
    <w:qFormat/>
    <w:rsid w:val="007201BA"/>
    <w:rPr>
      <w:b/>
      <w:bCs/>
    </w:rPr>
  </w:style>
  <w:style w:type="character" w:customStyle="1" w:styleId="40">
    <w:name w:val="Заголовок 4 Знак"/>
    <w:aliases w:val="Подпункт Знак"/>
    <w:basedOn w:val="a2"/>
    <w:link w:val="4"/>
    <w:uiPriority w:val="9"/>
    <w:rsid w:val="0022726E"/>
    <w:rPr>
      <w:rFonts w:ascii="Arial" w:hAnsi="Arial" w:cs="Arial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2"/>
    <w:link w:val="5"/>
    <w:uiPriority w:val="9"/>
    <w:rsid w:val="00375F3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375F30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375F30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">
    <w:name w:val="Body text_"/>
    <w:basedOn w:val="a2"/>
    <w:link w:val="12"/>
    <w:rsid w:val="00375F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375F30"/>
    <w:pPr>
      <w:shd w:val="clear" w:color="auto" w:fill="FFFFFF"/>
      <w:spacing w:after="0" w:line="299" w:lineRule="exact"/>
      <w:ind w:hanging="11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375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375F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5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75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Гипертекстовая ссылка"/>
    <w:basedOn w:val="a2"/>
    <w:uiPriority w:val="99"/>
    <w:rsid w:val="00375F30"/>
    <w:rPr>
      <w:rFonts w:cs="Times New Roman"/>
      <w:b w:val="0"/>
      <w:color w:val="106BBE"/>
    </w:rPr>
  </w:style>
  <w:style w:type="paragraph" w:customStyle="1" w:styleId="afb">
    <w:name w:val="Назв"/>
    <w:basedOn w:val="a"/>
    <w:qFormat/>
    <w:rsid w:val="00B241B1"/>
    <w:pPr>
      <w:suppressAutoHyphens/>
      <w:spacing w:after="0" w:line="360" w:lineRule="auto"/>
      <w:jc w:val="center"/>
    </w:pPr>
    <w:rPr>
      <w:rFonts w:eastAsia="Calibri" w:cs="Times New Roman"/>
      <w:b/>
      <w:bCs/>
      <w:sz w:val="28"/>
      <w:szCs w:val="24"/>
      <w:lang w:eastAsia="ru-RU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375F30"/>
    <w:rPr>
      <w:color w:val="605E5C"/>
      <w:shd w:val="clear" w:color="auto" w:fill="E1DFDD"/>
    </w:rPr>
  </w:style>
  <w:style w:type="character" w:customStyle="1" w:styleId="ae">
    <w:name w:val="Абзац списка Знак"/>
    <w:aliases w:val="ПКФ Список Знак,Подпись рисунка Знак,Заголовок_3 Знак,Абзац списка5 Знак,Ненумерованный список Знак,Numbered bullet Знак,it_List1 Знак,GOST_TableList Знак,Bullet 1 Знак,Use Case List Paragraph Знак,Содержание. 2 уровень Знак"/>
    <w:link w:val="a1"/>
    <w:uiPriority w:val="34"/>
    <w:locked/>
    <w:rsid w:val="00375F30"/>
  </w:style>
  <w:style w:type="table" w:customStyle="1" w:styleId="41">
    <w:name w:val="Сетка таблицы4"/>
    <w:basedOn w:val="a3"/>
    <w:next w:val="ad"/>
    <w:uiPriority w:val="39"/>
    <w:rsid w:val="00375F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Îáû÷íûé"/>
    <w:rsid w:val="00375F30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7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375F30"/>
  </w:style>
  <w:style w:type="character" w:customStyle="1" w:styleId="2Exact">
    <w:name w:val="Подпись к картинке (2) Exact"/>
    <w:link w:val="21"/>
    <w:uiPriority w:val="99"/>
    <w:locked/>
    <w:rsid w:val="00375F30"/>
    <w:rPr>
      <w:rFonts w:ascii="Arial" w:hAnsi="Arial" w:cs="Arial"/>
      <w:sz w:val="17"/>
      <w:szCs w:val="17"/>
      <w:shd w:val="clear" w:color="auto" w:fill="FFFFFF"/>
    </w:rPr>
  </w:style>
  <w:style w:type="paragraph" w:customStyle="1" w:styleId="21">
    <w:name w:val="Подпись к картинке (2)"/>
    <w:basedOn w:val="a"/>
    <w:link w:val="2Exact"/>
    <w:uiPriority w:val="99"/>
    <w:rsid w:val="00375F30"/>
    <w:pPr>
      <w:widowControl w:val="0"/>
      <w:shd w:val="clear" w:color="auto" w:fill="FFFFFF"/>
      <w:spacing w:after="0" w:line="207" w:lineRule="exact"/>
      <w:jc w:val="center"/>
    </w:pPr>
    <w:rPr>
      <w:rFonts w:cs="Arial"/>
      <w:sz w:val="17"/>
      <w:szCs w:val="17"/>
    </w:rPr>
  </w:style>
  <w:style w:type="paragraph" w:styleId="afd">
    <w:name w:val="TOC Heading"/>
    <w:basedOn w:val="1"/>
    <w:next w:val="a"/>
    <w:uiPriority w:val="39"/>
    <w:unhideWhenUsed/>
    <w:qFormat/>
    <w:rsid w:val="00375F30"/>
    <w:pPr>
      <w:keepNext/>
      <w:keepLines/>
      <w:suppressAutoHyphens w:val="0"/>
      <w:spacing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375F30"/>
    <w:pPr>
      <w:tabs>
        <w:tab w:val="left" w:pos="660"/>
        <w:tab w:val="right" w:pos="10529"/>
      </w:tabs>
      <w:spacing w:after="0" w:line="276" w:lineRule="auto"/>
      <w:ind w:left="1843" w:hanging="1623"/>
      <w:jc w:val="both"/>
    </w:pPr>
    <w:rPr>
      <w:rFonts w:ascii="Calibri" w:eastAsia="Calibri" w:hAnsi="Calibri" w:cs="Calibri"/>
      <w:lang w:eastAsia="ru-RU"/>
    </w:rPr>
  </w:style>
  <w:style w:type="paragraph" w:styleId="afe">
    <w:name w:val="Subtitle"/>
    <w:basedOn w:val="a"/>
    <w:next w:val="a"/>
    <w:link w:val="aff"/>
    <w:rsid w:val="00375F30"/>
    <w:pPr>
      <w:widowControl w:val="0"/>
      <w:spacing w:after="0" w:line="276" w:lineRule="auto"/>
      <w:ind w:left="1855" w:hanging="720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f">
    <w:name w:val="Подзаголовок Знак"/>
    <w:basedOn w:val="a2"/>
    <w:link w:val="afe"/>
    <w:rsid w:val="00375F3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f0">
    <w:name w:val="Revision"/>
    <w:hidden/>
    <w:uiPriority w:val="99"/>
    <w:semiHidden/>
    <w:rsid w:val="00375F3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1">
    <w:name w:val="Таблицы"/>
    <w:basedOn w:val="a"/>
    <w:next w:val="af6"/>
    <w:link w:val="23"/>
    <w:uiPriority w:val="10"/>
    <w:qFormat/>
    <w:rsid w:val="00375F30"/>
    <w:pPr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23">
    <w:name w:val="Заголовок Знак2"/>
    <w:aliases w:val="Таблицы Знак2"/>
    <w:link w:val="aff1"/>
    <w:uiPriority w:val="10"/>
    <w:locked/>
    <w:rsid w:val="00375F30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table" w:customStyle="1" w:styleId="35">
    <w:name w:val="35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375F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0">
    <w:name w:val="31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0">
    <w:name w:val="22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0">
    <w:name w:val="21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0">
    <w:name w:val="13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375F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61">
    <w:name w:val="6"/>
    <w:basedOn w:val="TableNormal"/>
    <w:rsid w:val="00375F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"/>
    <w:rsid w:val="00375F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rsid w:val="00375F3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43">
    <w:name w:val="toc 4"/>
    <w:basedOn w:val="a"/>
    <w:next w:val="a"/>
    <w:autoRedefine/>
    <w:uiPriority w:val="39"/>
    <w:unhideWhenUsed/>
    <w:rsid w:val="00375F30"/>
    <w:pPr>
      <w:tabs>
        <w:tab w:val="right" w:pos="10529"/>
      </w:tabs>
      <w:spacing w:after="0" w:line="276" w:lineRule="auto"/>
      <w:ind w:left="142"/>
    </w:pPr>
    <w:rPr>
      <w:rFonts w:ascii="Calibri" w:eastAsia="Calibri" w:hAnsi="Calibri" w:cs="Calibri"/>
      <w:lang w:eastAsia="ru-RU"/>
    </w:rPr>
  </w:style>
  <w:style w:type="paragraph" w:customStyle="1" w:styleId="s00">
    <w:name w:val="s00 Текст"/>
    <w:basedOn w:val="a"/>
    <w:link w:val="s000"/>
    <w:rsid w:val="006A7B58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eastAsia="Times New Roman" w:cs="Times New Roman"/>
      <w:szCs w:val="24"/>
      <w:lang w:eastAsia="ru-RU"/>
    </w:rPr>
  </w:style>
  <w:style w:type="paragraph" w:customStyle="1" w:styleId="s15">
    <w:name w:val="s15 Т Жирн"/>
    <w:basedOn w:val="a"/>
    <w:rsid w:val="006A7B58"/>
    <w:pPr>
      <w:keepNext/>
      <w:keepLines/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6"/>
    </w:pPr>
    <w:rPr>
      <w:rFonts w:eastAsia="Times New Roman" w:cs="Times New Roman"/>
      <w:b/>
      <w:sz w:val="20"/>
      <w:szCs w:val="20"/>
      <w:lang w:eastAsia="ru-RU"/>
    </w:rPr>
  </w:style>
  <w:style w:type="paragraph" w:customStyle="1" w:styleId="s100">
    <w:name w:val="s10 заголовок таблицы"/>
    <w:basedOn w:val="s00"/>
    <w:rsid w:val="006A7B58"/>
    <w:pPr>
      <w:keepLines/>
      <w:widowControl/>
      <w:ind w:firstLine="0"/>
    </w:pPr>
  </w:style>
  <w:style w:type="paragraph" w:customStyle="1" w:styleId="s11">
    <w:name w:val="s11 Т Обычн"/>
    <w:basedOn w:val="s100"/>
    <w:rsid w:val="006A7B58"/>
    <w:pPr>
      <w:spacing w:before="20"/>
      <w:jc w:val="left"/>
    </w:pPr>
    <w:rPr>
      <w:sz w:val="20"/>
    </w:rPr>
  </w:style>
  <w:style w:type="paragraph" w:customStyle="1" w:styleId="s19-">
    <w:name w:val="s19 Т Список -"/>
    <w:basedOn w:val="a"/>
    <w:rsid w:val="006A7B58"/>
    <w:pPr>
      <w:keepNext/>
      <w:widowControl w:val="0"/>
      <w:numPr>
        <w:numId w:val="28"/>
      </w:numPr>
      <w:tabs>
        <w:tab w:val="left" w:pos="1134"/>
      </w:tabs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  <w:outlineLvl w:val="8"/>
    </w:pPr>
    <w:rPr>
      <w:rFonts w:eastAsia="Times New Roman" w:cs="Times New Roman"/>
      <w:bCs/>
      <w:sz w:val="20"/>
      <w:szCs w:val="28"/>
      <w:lang w:eastAsia="ru-RU"/>
    </w:rPr>
  </w:style>
  <w:style w:type="character" w:customStyle="1" w:styleId="s000">
    <w:name w:val="s00 Текст Знак"/>
    <w:basedOn w:val="a2"/>
    <w:link w:val="s00"/>
    <w:rsid w:val="006A7B58"/>
    <w:rPr>
      <w:rFonts w:ascii="Arial" w:eastAsia="Times New Roman" w:hAnsi="Arial" w:cs="Times New Roman"/>
      <w:szCs w:val="24"/>
      <w:lang w:eastAsia="ru-RU"/>
    </w:rPr>
  </w:style>
  <w:style w:type="paragraph" w:customStyle="1" w:styleId="s110">
    <w:name w:val="s11 Табл Обычн"/>
    <w:basedOn w:val="s100"/>
    <w:rsid w:val="006A7B58"/>
    <w:pPr>
      <w:spacing w:before="20"/>
      <w:jc w:val="left"/>
    </w:pPr>
    <w:rPr>
      <w:sz w:val="20"/>
    </w:rPr>
  </w:style>
  <w:style w:type="character" w:customStyle="1" w:styleId="match">
    <w:name w:val="match"/>
    <w:basedOn w:val="a2"/>
    <w:rsid w:val="00C230AD"/>
  </w:style>
  <w:style w:type="paragraph" w:customStyle="1" w:styleId="s21">
    <w:name w:val="s21 рисунок №"/>
    <w:basedOn w:val="s00"/>
    <w:next w:val="s00"/>
    <w:rsid w:val="00D056B6"/>
    <w:pPr>
      <w:keepLines/>
      <w:widowControl/>
      <w:spacing w:before="120" w:after="120"/>
      <w:ind w:firstLine="0"/>
      <w:jc w:val="center"/>
    </w:pPr>
  </w:style>
  <w:style w:type="paragraph" w:customStyle="1" w:styleId="s03">
    <w:name w:val="s03 Пункт"/>
    <w:basedOn w:val="s02"/>
    <w:link w:val="s030"/>
    <w:rsid w:val="00D056B6"/>
    <w:pPr>
      <w:keepLines w:val="0"/>
      <w:numPr>
        <w:ilvl w:val="2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D056B6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s00"/>
    <w:next w:val="s02"/>
    <w:link w:val="s010"/>
    <w:rsid w:val="00D056B6"/>
    <w:pPr>
      <w:keepLines/>
      <w:numPr>
        <w:numId w:val="29"/>
      </w:numPr>
      <w:spacing w:before="240" w:after="120"/>
      <w:outlineLvl w:val="0"/>
    </w:pPr>
    <w:rPr>
      <w:b/>
      <w:bCs/>
      <w:sz w:val="24"/>
      <w:szCs w:val="28"/>
    </w:rPr>
  </w:style>
  <w:style w:type="paragraph" w:customStyle="1" w:styleId="s08">
    <w:name w:val="s08 Список а)"/>
    <w:basedOn w:val="s03"/>
    <w:rsid w:val="00D056B6"/>
    <w:pPr>
      <w:numPr>
        <w:ilvl w:val="4"/>
      </w:numPr>
      <w:ind w:left="4309" w:hanging="360"/>
      <w:outlineLvl w:val="4"/>
    </w:pPr>
  </w:style>
  <w:style w:type="paragraph" w:customStyle="1" w:styleId="s04">
    <w:name w:val="s04 подПункт"/>
    <w:basedOn w:val="s03"/>
    <w:rsid w:val="00D056B6"/>
    <w:pPr>
      <w:numPr>
        <w:ilvl w:val="3"/>
      </w:numPr>
      <w:tabs>
        <w:tab w:val="clear" w:pos="1420"/>
        <w:tab w:val="left" w:pos="1276"/>
      </w:tabs>
      <w:ind w:left="3589" w:hanging="360"/>
      <w:outlineLvl w:val="3"/>
    </w:pPr>
  </w:style>
  <w:style w:type="paragraph" w:customStyle="1" w:styleId="s06-">
    <w:name w:val="s06 Список -"/>
    <w:basedOn w:val="s03"/>
    <w:rsid w:val="00D056B6"/>
    <w:pPr>
      <w:numPr>
        <w:ilvl w:val="0"/>
        <w:numId w:val="30"/>
      </w:numPr>
      <w:tabs>
        <w:tab w:val="clear" w:pos="1050"/>
      </w:tabs>
      <w:ind w:left="1049" w:hanging="360"/>
      <w:outlineLvl w:val="9"/>
    </w:pPr>
  </w:style>
  <w:style w:type="paragraph" w:customStyle="1" w:styleId="s12101">
    <w:name w:val="s12 Т  Кол1 Ном01 Жирн"/>
    <w:basedOn w:val="s00"/>
    <w:next w:val="a"/>
    <w:rsid w:val="00D056B6"/>
    <w:pPr>
      <w:keepLines/>
      <w:widowControl/>
      <w:numPr>
        <w:ilvl w:val="6"/>
        <w:numId w:val="29"/>
      </w:numPr>
      <w:spacing w:before="20"/>
      <w:jc w:val="left"/>
      <w:outlineLvl w:val="6"/>
    </w:pPr>
    <w:rPr>
      <w:b/>
      <w:sz w:val="20"/>
    </w:rPr>
  </w:style>
  <w:style w:type="paragraph" w:customStyle="1" w:styleId="s170101">
    <w:name w:val="s17 Т Ном01.01"/>
    <w:basedOn w:val="s1601"/>
    <w:rsid w:val="00D056B6"/>
    <w:pPr>
      <w:numPr>
        <w:ilvl w:val="8"/>
      </w:numPr>
      <w:ind w:left="7189" w:hanging="360"/>
    </w:pPr>
  </w:style>
  <w:style w:type="paragraph" w:customStyle="1" w:styleId="s1601">
    <w:name w:val="s16 Т Ном01. Отст"/>
    <w:basedOn w:val="s08"/>
    <w:rsid w:val="00D056B6"/>
    <w:pPr>
      <w:widowControl/>
      <w:numPr>
        <w:ilvl w:val="7"/>
      </w:numPr>
      <w:spacing w:before="20"/>
      <w:ind w:left="6469" w:hanging="360"/>
      <w:outlineLvl w:val="8"/>
    </w:pPr>
    <w:rPr>
      <w:sz w:val="20"/>
    </w:rPr>
  </w:style>
  <w:style w:type="paragraph" w:customStyle="1" w:styleId="s091">
    <w:name w:val="s09 Список а1)"/>
    <w:basedOn w:val="s00"/>
    <w:rsid w:val="00D056B6"/>
    <w:pPr>
      <w:numPr>
        <w:ilvl w:val="5"/>
        <w:numId w:val="29"/>
      </w:numPr>
      <w:spacing w:before="0"/>
    </w:pPr>
  </w:style>
  <w:style w:type="character" w:customStyle="1" w:styleId="s010">
    <w:name w:val="s01 РАЗДЕЛ Знак"/>
    <w:basedOn w:val="s000"/>
    <w:link w:val="s01"/>
    <w:rsid w:val="00D056B6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30">
    <w:name w:val="s03 Пункт Знак"/>
    <w:link w:val="s03"/>
    <w:locked/>
    <w:rsid w:val="00D056B6"/>
    <w:rPr>
      <w:rFonts w:ascii="Arial" w:eastAsia="Times New Roman" w:hAnsi="Arial" w:cs="Times New Roman"/>
      <w:bCs/>
      <w:szCs w:val="28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4B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91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455792&amp;dst=100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12001744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1200174422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st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F540-4950-4ECE-8043-48BDBC1E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26</Pages>
  <Words>5786</Words>
  <Characters>32986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81</vt:i4>
      </vt:variant>
    </vt:vector>
  </HeadingPairs>
  <TitlesOfParts>
    <vt:vector size="82" baseType="lpstr">
      <vt:lpstr/>
      <vt:lpstr>    1 Область применения</vt:lpstr>
      <vt:lpstr>    2 Нормативные ссылки</vt:lpstr>
      <vt:lpstr>    3 Термины, определения и сокращения</vt:lpstr>
      <vt:lpstr>    4 Классификация беспилотных авиационных систем и видов применения для производст</vt:lpstr>
      <vt:lpstr>    5 Общие требования к беспилотным авиационным системам, системам управления и обо</vt:lpstr>
      <vt:lpstr>        5.11 Характеристики лидара должны удовлетворять следующим требованиям:</vt:lpstr>
      <vt:lpstr>        - максимальная высота полета над земной поверхностью — не менее 120 м;</vt:lpstr>
      <vt:lpstr>        - СКП определения плановых координат — не более 1/1800 от высоты полета;</vt:lpstr>
      <vt:lpstr>        - СКП определения высот точек местности — не более 1/3000 от высоты полета;</vt:lpstr>
      <vt:lpstr>        - частота импульсов — не менее 250000 Гц;</vt:lpstr>
      <vt:lpstr>        - количество отражений — не менее 2.</vt:lpstr>
      <vt:lpstr>        5.12 Данные, полученные с измерительных систем, применяемых совместно, должны им</vt:lpstr>
      <vt:lpstr>        5.14 Приборы и контрольно-измерительное оборудование, применяемыое при выполнени</vt:lpstr>
      <vt:lpstr>    6 Порядок планирования работ и применения беспилотных авиационных систем для про</vt:lpstr>
      <vt:lpstr>        6.1 Комплекс геодезических работ с использованием БАС включает в себя следующие </vt:lpstr>
      <vt:lpstr>        - подготовительные работы и проектирование маршрута;</vt:lpstr>
      <vt:lpstr>        - полевая подготовка к выполнению работ&lt;&gt;;</vt:lpstr>
      <vt:lpstr>        - работы по геодезическому обеспечению;</vt:lpstr>
      <vt:lpstr>        - проведение работ по аэросъемке;</vt:lpstr>
      <vt:lpstr>        - обработка полученных материалов, создание продуктов пространственных данных&lt;&gt;.</vt:lpstr>
      <vt:lpstr>        6.2 Подготовительные работы и проектирование маршрута состоят:</vt:lpstr>
      <vt:lpstr>        - из анализа исходной документации и формирования графика производства работ;</vt:lpstr>
      <vt:lpstr>        - сбора и анализа данных о местности объекта съемки (географическое положение, х</vt:lpstr>
      <vt:lpstr>        - сбора и анализа данных геодезической изученности [оценки обеспеченности района</vt:lpstr>
      <vt:lpstr>        - расчета требуемой точности проведения геодезических работ;</vt:lpstr>
      <vt:lpstr>        - проектирования маршрутов аэросъемки и наземных работ по геодезическому обеспеч</vt:lpstr>
      <vt:lpstr>        - &lt;&lt;&gt;&gt;получения разрешений на выполнение аэросъемки;</vt:lpstr>
      <vt:lpstr>        - направления запроса в соответствии с [5] для получения разрешения на использов</vt:lpstr>
      <vt:lpstr>        - направления запроса на использование воздушного пространства и установление ре</vt:lpstr>
      <vt:lpstr>        - направления плана полета с указанием времени полета, высоты полета, типа БВС.</vt:lpstr>
      <vt:lpstr>        6.3 В результате проектирования маршрута аэросъемки определяют:</vt:lpstr>
      <vt:lpstr>        а) количество и типы используемых БВС, их марку, модель и технические характерис</vt:lpstr>
      <vt:lpstr>        б) используемые в качестве полезной нагрузки типы съемочных аппаратных средств (</vt:lpstr>
      <vt:lpstr>        в) проектируемые параметры АФС: высота фотографирования и соответствующее ей ном</vt:lpstr>
      <vt:lpstr>        г) проектируемые параметры ВЛС (если предусматривается ВЛС):</vt:lpstr>
      <vt:lpstr>        6.4 Проектируемая высота фотографирования должна обеспечивать:</vt:lpstr>
      <vt:lpstr>        - получение аэрофотоснимков с требуемым номинальным пространственным разрешением</vt:lpstr>
      <vt:lpstr>        - определение высот точек местности и объектов по перекрывающимся аэрофотоснимка</vt:lpstr>
      <vt:lpstr>        6.5 Аэрофотосъемочные маршруты проектируют с учетом требований ГОСТ Р 59328.</vt:lpstr>
      <vt:lpstr>        6.6 При проектировании работ по геодезическому обеспечению определяют:</vt:lpstr>
      <vt:lpstr>        - содержание работ;</vt:lpstr>
      <vt:lpstr>        - объем работ;</vt:lpstr>
      <vt:lpstr>        - исходные данные;</vt:lpstr>
      <vt:lpstr>        - проектируемые способы определения координат пунктов съемочной геодезической се</vt:lpstr>
      <vt:lpstr>        - необходимость маркирования опознаков и способы маркирования (при необходимости</vt:lpstr>
      <vt:lpstr>        - необходимость и способ пересчета в требуемую систему координат и высот и испол</vt:lpstr>
      <vt:lpstr>        - количество и расположение базовых станций, используемых для определения коорди</vt:lpstr>
      <vt:lpstr>        - общую схему развития съемочной геодезической сети.</vt:lpstr>
      <vt:lpstr>        6.7 При проектировании ВЛС, основываясь на технических характеристиках лидара, п</vt:lpstr>
      <vt:lpstr>        - среднюю плотность точек лазерных отражений и СКП (определения их координат и в</vt:lpstr>
      <vt:lpstr>        - высоту полета и допустимый диапазон высот полета над поверхностью;</vt:lpstr>
      <vt:lpstr>        - угол сканирования;</vt:lpstr>
      <vt:lpstr>        - частоту сканирования и частоту импульсов;</vt:lpstr>
      <vt:lpstr>        - расстояние между маршрутами;</vt:lpstr>
      <vt:lpstr>        - ширину полосы захвата;</vt:lpstr>
      <vt:lpstr>        - межмаршрутное перекрытие. </vt:lpstr>
      <vt:lpstr>        6.9 Полевая подготовка к выполнению работ состоит:</vt:lpstr>
      <vt:lpstr>        - из оснащения и мобилизации полевых бригад;</vt:lpstr>
      <vt:lpstr>        - предполетного информирования о вылете уполномоченных центров регулирования воз</vt:lpstr>
      <vt:lpstr>        6.10 Проведение работ состоит:</vt:lpstr>
      <vt:lpstr>        - из взлета БВС;</vt:lpstr>
      <vt:lpstr>        - полета по маршруту с выполнением аэросъемки;</vt:lpstr>
      <vt:lpstr>        - завершения полета.</vt:lpstr>
      <vt:lpstr>        </vt:lpstr>
      <vt:lpstr>    7 Требования к оценке точности </vt:lpstr>
      <vt:lpstr>        7.1 Точность проводимых геодезических измерений с применением БАС должна соответ</vt:lpstr>
      <vt:lpstr>        7.2 Основные методы оценки точности и качества измерительной геодезической инфор</vt:lpstr>
      <vt:lpstr>        7.3 При проведении контроля расположения строительных или геодезических элементо</vt:lpstr>
      <vt:lpstr>        </vt:lpstr>
      <vt:lpstr>    8 Результаты геодезических работ с использованием беспилотных авиационных систем</vt:lpstr>
      <vt:lpstr>        8.3 Фотографическое и фотограмметрическое качество материалов АФС должно удовлет</vt:lpstr>
      <vt:lpstr>        8.4 Данные ВЛС должны удовлетворять следующим требованиям:</vt:lpstr>
      <vt:lpstr>        - ТЛО должны покрывать все территорию объекта съемки;</vt:lpstr>
      <vt:lpstr>        - средняя плотность ТЛО должна быть не менее указанной в ГОСТ Р 59562;</vt:lpstr>
      <vt:lpstr>        - локальные участки с плотностью ТЛО ниже средней допустимы при условии, что его</vt:lpstr>
      <vt:lpstr>        - СКП высот ТЛО не должно превышать значения, указанного в ГОСТ Р 59562 для соот</vt:lpstr>
      <vt:lpstr>        - среднее расхождение высот точек местности, полученных по ТЛО двух перекрывающи</vt:lpstr>
      <vt:lpstr>        - перекрытие полос захвата должно быть не менее 15 %.</vt:lpstr>
      <vt:lpstr>        8.5 Отчетные материалы геодезических работ с одновременным выполнением АФС и ВЛС</vt:lpstr>
      <vt:lpstr>    9 Требования безопасности при работе с беспилотными авиационными системами</vt:lpstr>
      <vt:lpstr>    Приложение А</vt:lpstr>
    </vt:vector>
  </TitlesOfParts>
  <Company/>
  <LinksUpToDate>false</LinksUpToDate>
  <CharactersWithSpaces>38695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Титаев</dc:creator>
  <cp:keywords/>
  <dc:description/>
  <cp:lastModifiedBy>Смирнов Павел Михайлович</cp:lastModifiedBy>
  <cp:revision>9</cp:revision>
  <dcterms:created xsi:type="dcterms:W3CDTF">2024-06-25T11:11:00Z</dcterms:created>
  <dcterms:modified xsi:type="dcterms:W3CDTF">2024-06-25T14:24:00Z</dcterms:modified>
</cp:coreProperties>
</file>